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572" w:rsidRDefault="000D0572" w:rsidP="000D0572">
      <w:pPr>
        <w:pStyle w:val="PARPADRA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TRABALHADOR(A) COM DEFICIÊNCIA EM ATIVIDADES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EMBARCADAS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RESERVA (COTA) DE CARGOS </w:t>
      </w:r>
    </w:p>
    <w:p w:rsidR="00B2361D" w:rsidRDefault="00E710A4" w:rsidP="00E710A4">
      <w:pPr>
        <w:pStyle w:val="PARPADRAO"/>
        <w:ind w:right="-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A </w:t>
      </w:r>
      <w:r w:rsidR="006154DA">
        <w:rPr>
          <w:rFonts w:ascii="Times New Roman" w:hAnsi="Times New Roman" w:cs="Times New Roman"/>
          <w:b/>
          <w:sz w:val="24"/>
          <w:szCs w:val="24"/>
        </w:rPr>
        <w:t>INTERPRETA</w:t>
      </w:r>
      <w:r>
        <w:rPr>
          <w:rFonts w:ascii="Times New Roman" w:hAnsi="Times New Roman" w:cs="Times New Roman"/>
          <w:b/>
          <w:sz w:val="24"/>
          <w:szCs w:val="24"/>
        </w:rPr>
        <w:t>ÇÃO DO</w:t>
      </w:r>
      <w:r w:rsidR="006154DA">
        <w:rPr>
          <w:rFonts w:ascii="Times New Roman" w:hAnsi="Times New Roman" w:cs="Times New Roman"/>
          <w:b/>
          <w:sz w:val="24"/>
          <w:szCs w:val="24"/>
        </w:rPr>
        <w:t xml:space="preserve"> SUPREMO TRIBUNAL 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295609" w:rsidRPr="00295609" w:rsidRDefault="00B2361D" w:rsidP="00F700C0">
      <w:pPr>
        <w:pStyle w:val="PARPADRAO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Aparecida Gugel</w:t>
      </w:r>
      <w:r w:rsidR="0041314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95609" w:rsidRPr="00295609" w:rsidRDefault="00295609" w:rsidP="00A04479">
      <w:pPr>
        <w:pStyle w:val="PARPADRAO"/>
        <w:ind w:left="284" w:right="-285" w:firstLine="0"/>
        <w:rPr>
          <w:rFonts w:ascii="Times New Roman" w:hAnsi="Times New Roman" w:cs="Times New Roman"/>
          <w:sz w:val="24"/>
          <w:szCs w:val="24"/>
        </w:rPr>
      </w:pPr>
    </w:p>
    <w:p w:rsidR="00503E7B" w:rsidRDefault="000F65A9" w:rsidP="00F700C0">
      <w:pPr>
        <w:spacing w:before="225" w:after="225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Introdução. </w:t>
      </w:r>
      <w:r w:rsidRPr="000F65A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0F65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</w:t>
      </w:r>
      <w:r w:rsidRPr="000F65A9">
        <w:rPr>
          <w:rFonts w:ascii="Times New Roman" w:hAnsi="Times New Roman" w:cs="Times New Roman"/>
          <w:b/>
          <w:sz w:val="24"/>
          <w:szCs w:val="24"/>
        </w:rPr>
        <w:t>16-A da Lei n</w:t>
      </w:r>
      <w:r w:rsidRPr="000F65A9">
        <w:rPr>
          <w:rFonts w:ascii="Verdana" w:hAnsi="Verdana" w:cs="Times New Roman"/>
          <w:b/>
          <w:sz w:val="24"/>
          <w:szCs w:val="24"/>
        </w:rPr>
        <w:t>°</w:t>
      </w:r>
      <w:r w:rsidRPr="000F65A9">
        <w:rPr>
          <w:rFonts w:ascii="Times New Roman" w:hAnsi="Times New Roman" w:cs="Times New Roman"/>
          <w:b/>
          <w:sz w:val="24"/>
          <w:szCs w:val="24"/>
        </w:rPr>
        <w:t xml:space="preserve"> 13.194/2015 e o contrabando legislativo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5609">
        <w:rPr>
          <w:rFonts w:ascii="Times New Roman" w:hAnsi="Times New Roman" w:cs="Times New Roman"/>
          <w:sz w:val="24"/>
          <w:szCs w:val="24"/>
        </w:rPr>
        <w:t xml:space="preserve">A </w:t>
      </w:r>
      <w:r w:rsidR="00D45843">
        <w:rPr>
          <w:rFonts w:ascii="Times New Roman" w:hAnsi="Times New Roman" w:cs="Times New Roman"/>
          <w:sz w:val="24"/>
          <w:szCs w:val="24"/>
        </w:rPr>
        <w:t>L</w:t>
      </w:r>
      <w:r w:rsidR="00295609">
        <w:rPr>
          <w:rFonts w:ascii="Times New Roman" w:hAnsi="Times New Roman" w:cs="Times New Roman"/>
          <w:sz w:val="24"/>
          <w:szCs w:val="24"/>
        </w:rPr>
        <w:t>ei n</w:t>
      </w:r>
      <w:r w:rsidR="00295609">
        <w:rPr>
          <w:rFonts w:ascii="Verdana" w:hAnsi="Verdana" w:cs="Times New Roman"/>
          <w:sz w:val="24"/>
          <w:szCs w:val="24"/>
        </w:rPr>
        <w:t>°</w:t>
      </w:r>
      <w:r w:rsidR="00295609">
        <w:rPr>
          <w:rFonts w:ascii="Times New Roman" w:hAnsi="Times New Roman" w:cs="Times New Roman"/>
          <w:sz w:val="24"/>
          <w:szCs w:val="24"/>
        </w:rPr>
        <w:t xml:space="preserve"> 13.194/2015 foi discutida </w:t>
      </w:r>
      <w:r w:rsidR="00AC53A5">
        <w:rPr>
          <w:rFonts w:ascii="Times New Roman" w:hAnsi="Times New Roman" w:cs="Times New Roman"/>
          <w:sz w:val="24"/>
          <w:szCs w:val="24"/>
        </w:rPr>
        <w:t xml:space="preserve">no Congresso Nacional </w:t>
      </w:r>
      <w:r w:rsidR="00295609">
        <w:rPr>
          <w:rFonts w:ascii="Times New Roman" w:hAnsi="Times New Roman" w:cs="Times New Roman"/>
          <w:sz w:val="24"/>
          <w:szCs w:val="24"/>
        </w:rPr>
        <w:t xml:space="preserve">e publicada com o objetivo de melhorar o </w:t>
      </w:r>
      <w:r w:rsidR="00295609" w:rsidRPr="00D45843">
        <w:rPr>
          <w:rFonts w:ascii="Times New Roman" w:hAnsi="Times New Roman" w:cs="Times New Roman"/>
          <w:i/>
          <w:sz w:val="24"/>
          <w:szCs w:val="24"/>
        </w:rPr>
        <w:t>ensino p</w:t>
      </w:r>
      <w:r w:rsidR="00295609" w:rsidRPr="00D45843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rofissional marítimo</w:t>
      </w:r>
      <w:r w:rsidR="002956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 a estabelecer parâmetros atualizados para o</w:t>
      </w:r>
      <w:r w:rsidR="00295609" w:rsidRPr="006A2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preparo técnico-profissional d</w:t>
      </w:r>
      <w:r w:rsidR="0029560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295609" w:rsidRPr="006A22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pessoal </w:t>
      </w:r>
      <w:r w:rsidR="00C02CCE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295609" w:rsidRPr="006A22D2">
        <w:rPr>
          <w:rFonts w:ascii="Times New Roman" w:eastAsia="Times New Roman" w:hAnsi="Times New Roman" w:cs="Times New Roman"/>
          <w:sz w:val="24"/>
          <w:szCs w:val="24"/>
          <w:lang w:eastAsia="pt-BR"/>
        </w:rPr>
        <w:t>a Marinha Mercante e atividades correlatas</w:t>
      </w:r>
      <w:r w:rsidR="0029560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03E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2CCE">
        <w:rPr>
          <w:rFonts w:ascii="Times New Roman" w:hAnsi="Times New Roman" w:cs="Times New Roman"/>
          <w:sz w:val="24"/>
          <w:szCs w:val="24"/>
        </w:rPr>
        <w:t>O</w:t>
      </w:r>
      <w:r w:rsidR="00C75188">
        <w:rPr>
          <w:rFonts w:ascii="Times New Roman" w:hAnsi="Times New Roman" w:cs="Times New Roman"/>
          <w:sz w:val="24"/>
          <w:szCs w:val="24"/>
        </w:rPr>
        <w:t xml:space="preserve"> que se </w:t>
      </w:r>
      <w:r w:rsidR="00D54AFF">
        <w:rPr>
          <w:rFonts w:ascii="Times New Roman" w:hAnsi="Times New Roman" w:cs="Times New Roman"/>
          <w:sz w:val="24"/>
          <w:szCs w:val="24"/>
        </w:rPr>
        <w:t>destac</w:t>
      </w:r>
      <w:r w:rsidR="00C75188">
        <w:rPr>
          <w:rFonts w:ascii="Times New Roman" w:hAnsi="Times New Roman" w:cs="Times New Roman"/>
          <w:sz w:val="24"/>
          <w:szCs w:val="24"/>
        </w:rPr>
        <w:t>ou</w:t>
      </w:r>
      <w:r w:rsidR="00D54AFF">
        <w:rPr>
          <w:rFonts w:ascii="Times New Roman" w:hAnsi="Times New Roman" w:cs="Times New Roman"/>
          <w:sz w:val="24"/>
          <w:szCs w:val="24"/>
        </w:rPr>
        <w:t xml:space="preserve"> </w:t>
      </w:r>
      <w:r w:rsidR="00C75188">
        <w:rPr>
          <w:rFonts w:ascii="Times New Roman" w:hAnsi="Times New Roman" w:cs="Times New Roman"/>
          <w:sz w:val="24"/>
          <w:szCs w:val="24"/>
        </w:rPr>
        <w:t>n</w:t>
      </w:r>
      <w:r w:rsidR="00C02CCE">
        <w:rPr>
          <w:rFonts w:ascii="Times New Roman" w:hAnsi="Times New Roman" w:cs="Times New Roman"/>
          <w:sz w:val="24"/>
          <w:szCs w:val="24"/>
        </w:rPr>
        <w:t>essa</w:t>
      </w:r>
      <w:r w:rsidR="00D54AFF">
        <w:rPr>
          <w:rFonts w:ascii="Times New Roman" w:hAnsi="Times New Roman" w:cs="Times New Roman"/>
          <w:sz w:val="24"/>
          <w:szCs w:val="24"/>
        </w:rPr>
        <w:t xml:space="preserve"> alteração legislativa à </w:t>
      </w:r>
      <w:r w:rsidR="00D45843">
        <w:rPr>
          <w:rFonts w:ascii="Times New Roman" w:hAnsi="Times New Roman" w:cs="Times New Roman"/>
          <w:sz w:val="24"/>
          <w:szCs w:val="24"/>
        </w:rPr>
        <w:t>l</w:t>
      </w:r>
      <w:r w:rsidR="00D54AFF">
        <w:rPr>
          <w:rFonts w:ascii="Times New Roman" w:hAnsi="Times New Roman" w:cs="Times New Roman"/>
          <w:sz w:val="24"/>
          <w:szCs w:val="24"/>
        </w:rPr>
        <w:t>ei</w:t>
      </w:r>
      <w:r w:rsidR="00D45843">
        <w:rPr>
          <w:rFonts w:ascii="Times New Roman" w:hAnsi="Times New Roman" w:cs="Times New Roman"/>
          <w:sz w:val="24"/>
          <w:szCs w:val="24"/>
        </w:rPr>
        <w:t xml:space="preserve"> originária (n</w:t>
      </w:r>
      <w:r w:rsidR="00D45843">
        <w:rPr>
          <w:rFonts w:ascii="Verdana" w:hAnsi="Verdana" w:cs="Times New Roman"/>
          <w:sz w:val="24"/>
          <w:szCs w:val="24"/>
        </w:rPr>
        <w:t xml:space="preserve">° </w:t>
      </w:r>
      <w:r w:rsidR="00D54AFF">
        <w:rPr>
          <w:rFonts w:ascii="Times New Roman" w:hAnsi="Times New Roman" w:cs="Times New Roman"/>
          <w:sz w:val="24"/>
          <w:szCs w:val="24"/>
        </w:rPr>
        <w:t>7.573/1986</w:t>
      </w:r>
      <w:r w:rsidR="00D45843">
        <w:rPr>
          <w:rFonts w:ascii="Times New Roman" w:hAnsi="Times New Roman" w:cs="Times New Roman"/>
          <w:sz w:val="24"/>
          <w:szCs w:val="24"/>
        </w:rPr>
        <w:t>)</w:t>
      </w:r>
      <w:r w:rsidR="00D54AFF">
        <w:rPr>
          <w:rFonts w:ascii="Times New Roman" w:hAnsi="Times New Roman" w:cs="Times New Roman"/>
          <w:sz w:val="24"/>
          <w:szCs w:val="24"/>
        </w:rPr>
        <w:t xml:space="preserve"> foi a </w:t>
      </w:r>
      <w:r w:rsidR="00D54AFF" w:rsidRPr="00DD23B3">
        <w:rPr>
          <w:rFonts w:ascii="Times New Roman" w:hAnsi="Times New Roman" w:cs="Times New Roman"/>
          <w:sz w:val="24"/>
          <w:szCs w:val="24"/>
        </w:rPr>
        <w:t>inclus</w:t>
      </w:r>
      <w:r w:rsidR="00D54AFF">
        <w:rPr>
          <w:rFonts w:ascii="Times New Roman" w:hAnsi="Times New Roman" w:cs="Times New Roman"/>
          <w:sz w:val="24"/>
          <w:szCs w:val="24"/>
        </w:rPr>
        <w:t>ão de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</w:t>
      </w:r>
      <w:r w:rsidR="00C75188">
        <w:rPr>
          <w:rFonts w:ascii="Times New Roman" w:hAnsi="Times New Roman" w:cs="Times New Roman"/>
          <w:sz w:val="24"/>
          <w:szCs w:val="24"/>
        </w:rPr>
        <w:t xml:space="preserve">uma 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emenda </w:t>
      </w:r>
      <w:r w:rsidR="00F603D2">
        <w:rPr>
          <w:rFonts w:ascii="Times New Roman" w:hAnsi="Times New Roman" w:cs="Times New Roman"/>
          <w:sz w:val="24"/>
          <w:szCs w:val="24"/>
        </w:rPr>
        <w:t xml:space="preserve">sobre </w:t>
      </w:r>
      <w:r w:rsidR="000C0A8C">
        <w:rPr>
          <w:rFonts w:ascii="Times New Roman" w:hAnsi="Times New Roman" w:cs="Times New Roman"/>
          <w:sz w:val="24"/>
          <w:szCs w:val="24"/>
        </w:rPr>
        <w:t xml:space="preserve">a reserva de cargos </w:t>
      </w:r>
      <w:r w:rsidR="00503E7B">
        <w:rPr>
          <w:rFonts w:ascii="Times New Roman" w:hAnsi="Times New Roman" w:cs="Times New Roman"/>
          <w:sz w:val="24"/>
          <w:szCs w:val="24"/>
        </w:rPr>
        <w:t>para pessoas com deficiência prevista no</w:t>
      </w:r>
      <w:r w:rsidR="000C0A8C">
        <w:rPr>
          <w:rFonts w:ascii="Times New Roman" w:hAnsi="Times New Roman" w:cs="Times New Roman"/>
          <w:sz w:val="24"/>
          <w:szCs w:val="24"/>
        </w:rPr>
        <w:t xml:space="preserve"> artigo 93 da lei n</w:t>
      </w:r>
      <w:r w:rsidR="000C0A8C">
        <w:rPr>
          <w:rFonts w:ascii="Verdana" w:hAnsi="Verdana" w:cs="Times New Roman"/>
          <w:sz w:val="24"/>
          <w:szCs w:val="24"/>
        </w:rPr>
        <w:t>°</w:t>
      </w:r>
      <w:r w:rsidR="000C0A8C">
        <w:rPr>
          <w:rFonts w:ascii="Times New Roman" w:hAnsi="Times New Roman" w:cs="Times New Roman"/>
          <w:sz w:val="24"/>
          <w:szCs w:val="24"/>
        </w:rPr>
        <w:t xml:space="preserve"> 8.213/1991</w:t>
      </w:r>
      <w:r w:rsidR="00503E7B">
        <w:rPr>
          <w:rFonts w:ascii="Times New Roman" w:hAnsi="Times New Roman" w:cs="Times New Roman"/>
          <w:sz w:val="24"/>
          <w:szCs w:val="24"/>
        </w:rPr>
        <w:t>.</w:t>
      </w:r>
    </w:p>
    <w:p w:rsidR="00083053" w:rsidRDefault="00083053" w:rsidP="00F700C0">
      <w:pPr>
        <w:spacing w:before="225" w:after="225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514F2" w:rsidRDefault="00503E7B" w:rsidP="00F700C0">
      <w:pPr>
        <w:spacing w:before="225" w:after="225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D0572">
        <w:rPr>
          <w:rFonts w:ascii="Times New Roman" w:hAnsi="Times New Roman" w:cs="Times New Roman"/>
          <w:sz w:val="24"/>
          <w:szCs w:val="24"/>
        </w:rPr>
        <w:t xml:space="preserve"> exclusão da </w:t>
      </w:r>
      <w:r>
        <w:rPr>
          <w:rFonts w:ascii="Times New Roman" w:hAnsi="Times New Roman" w:cs="Times New Roman"/>
          <w:sz w:val="24"/>
          <w:szCs w:val="24"/>
        </w:rPr>
        <w:t>reserva de cargos</w:t>
      </w:r>
      <w:r w:rsidR="000D0572">
        <w:rPr>
          <w:rFonts w:ascii="Times New Roman" w:hAnsi="Times New Roman" w:cs="Times New Roman"/>
          <w:sz w:val="24"/>
          <w:szCs w:val="24"/>
        </w:rPr>
        <w:t xml:space="preserve"> para pessoas com deficiência</w:t>
      </w:r>
      <w:r>
        <w:rPr>
          <w:rFonts w:ascii="Times New Roman" w:hAnsi="Times New Roman" w:cs="Times New Roman"/>
          <w:sz w:val="24"/>
          <w:szCs w:val="24"/>
        </w:rPr>
        <w:t xml:space="preserve"> inserida</w:t>
      </w:r>
      <w:r w:rsidR="000D0572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projeto de lei de iniciativa </w:t>
      </w:r>
      <w:r w:rsidR="000C0A8C">
        <w:rPr>
          <w:rFonts w:ascii="Times New Roman" w:hAnsi="Times New Roman" w:cs="Times New Roman"/>
          <w:sz w:val="24"/>
          <w:szCs w:val="24"/>
        </w:rPr>
        <w:t>do executivo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0A8C">
        <w:rPr>
          <w:rFonts w:ascii="Times New Roman" w:hAnsi="Times New Roman" w:cs="Times New Roman"/>
          <w:sz w:val="24"/>
          <w:szCs w:val="24"/>
        </w:rPr>
        <w:t xml:space="preserve"> </w:t>
      </w:r>
      <w:r w:rsidR="00D54AFF" w:rsidRPr="00DD23B3">
        <w:rPr>
          <w:rFonts w:ascii="Times New Roman" w:hAnsi="Times New Roman" w:cs="Times New Roman"/>
          <w:sz w:val="24"/>
          <w:szCs w:val="24"/>
        </w:rPr>
        <w:t>não t</w:t>
      </w:r>
      <w:r w:rsidR="00C75188">
        <w:rPr>
          <w:rFonts w:ascii="Times New Roman" w:hAnsi="Times New Roman" w:cs="Times New Roman"/>
          <w:sz w:val="24"/>
          <w:szCs w:val="24"/>
        </w:rPr>
        <w:t>inha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qualquer </w:t>
      </w:r>
      <w:r w:rsidR="00D54AFF" w:rsidRPr="00DD23B3">
        <w:rPr>
          <w:rFonts w:ascii="Times New Roman" w:hAnsi="Times New Roman" w:cs="Times New Roman"/>
          <w:sz w:val="24"/>
          <w:szCs w:val="24"/>
        </w:rPr>
        <w:t>relação com o objeto original da proposição</w:t>
      </w:r>
      <w:r w:rsidR="000C0A8C" w:rsidRPr="000C0A8C">
        <w:rPr>
          <w:rFonts w:ascii="Times New Roman" w:hAnsi="Times New Roman" w:cs="Times New Roman"/>
          <w:sz w:val="24"/>
          <w:szCs w:val="24"/>
        </w:rPr>
        <w:t xml:space="preserve"> </w:t>
      </w:r>
      <w:r w:rsidR="000C0A8C">
        <w:rPr>
          <w:rFonts w:ascii="Times New Roman" w:hAnsi="Times New Roman" w:cs="Times New Roman"/>
          <w:sz w:val="24"/>
          <w:szCs w:val="24"/>
        </w:rPr>
        <w:t xml:space="preserve">de </w:t>
      </w:r>
      <w:r w:rsidR="000C0A8C" w:rsidRPr="00D45843">
        <w:rPr>
          <w:rFonts w:ascii="Times New Roman" w:hAnsi="Times New Roman" w:cs="Times New Roman"/>
          <w:i/>
          <w:sz w:val="24"/>
          <w:szCs w:val="24"/>
        </w:rPr>
        <w:t>ensino profissional marítimo</w:t>
      </w:r>
      <w:r w:rsidR="000C0A8C">
        <w:rPr>
          <w:rFonts w:ascii="Times New Roman" w:hAnsi="Times New Roman" w:cs="Times New Roman"/>
          <w:sz w:val="24"/>
          <w:szCs w:val="24"/>
        </w:rPr>
        <w:t xml:space="preserve">. Ocorreu na hipótese o </w:t>
      </w:r>
      <w:r w:rsidR="00C75188">
        <w:rPr>
          <w:rFonts w:ascii="Times New Roman" w:hAnsi="Times New Roman" w:cs="Times New Roman"/>
          <w:sz w:val="24"/>
          <w:szCs w:val="24"/>
        </w:rPr>
        <w:t xml:space="preserve">chamado </w:t>
      </w:r>
      <w:r w:rsidR="00C75188" w:rsidRPr="000F65A9">
        <w:rPr>
          <w:rFonts w:ascii="Times New Roman" w:hAnsi="Times New Roman" w:cs="Times New Roman"/>
          <w:sz w:val="24"/>
          <w:szCs w:val="24"/>
        </w:rPr>
        <w:t>contrabando legislativo</w:t>
      </w:r>
      <w:r>
        <w:rPr>
          <w:rFonts w:ascii="Times New Roman" w:hAnsi="Times New Roman" w:cs="Times New Roman"/>
          <w:sz w:val="24"/>
          <w:szCs w:val="24"/>
        </w:rPr>
        <w:t xml:space="preserve"> que se dá quando o legislador se </w:t>
      </w:r>
      <w:r w:rsidR="00D54AFF" w:rsidRPr="00DD23B3">
        <w:rPr>
          <w:rFonts w:ascii="Times New Roman" w:hAnsi="Times New Roman" w:cs="Times New Roman"/>
          <w:sz w:val="24"/>
          <w:szCs w:val="24"/>
        </w:rPr>
        <w:t>aproveita do fato de o projeto</w:t>
      </w:r>
      <w:r w:rsidR="000C0A8C">
        <w:rPr>
          <w:rFonts w:ascii="Times New Roman" w:hAnsi="Times New Roman" w:cs="Times New Roman"/>
          <w:sz w:val="24"/>
          <w:szCs w:val="24"/>
        </w:rPr>
        <w:t xml:space="preserve"> de lei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já estar em fase mais adiantada do processo legislativo</w:t>
      </w:r>
      <w:r w:rsidR="000C0A8C">
        <w:rPr>
          <w:rFonts w:ascii="Times New Roman" w:hAnsi="Times New Roman" w:cs="Times New Roman"/>
          <w:sz w:val="24"/>
          <w:szCs w:val="24"/>
        </w:rPr>
        <w:t xml:space="preserve"> e nele apresenta uma </w:t>
      </w:r>
      <w:r w:rsidR="00D54AFF" w:rsidRPr="00DD23B3">
        <w:rPr>
          <w:rFonts w:ascii="Times New Roman" w:hAnsi="Times New Roman" w:cs="Times New Roman"/>
          <w:sz w:val="24"/>
          <w:szCs w:val="24"/>
        </w:rPr>
        <w:t>emenda</w:t>
      </w:r>
      <w:r w:rsidR="000C0A8C">
        <w:rPr>
          <w:rFonts w:ascii="Times New Roman" w:hAnsi="Times New Roman" w:cs="Times New Roman"/>
          <w:sz w:val="24"/>
          <w:szCs w:val="24"/>
        </w:rPr>
        <w:t xml:space="preserve"> alheia ao objeto em discussão. </w:t>
      </w:r>
      <w:r w:rsidR="00D45843">
        <w:rPr>
          <w:rFonts w:ascii="Times New Roman" w:hAnsi="Times New Roman" w:cs="Times New Roman"/>
          <w:sz w:val="24"/>
          <w:szCs w:val="24"/>
        </w:rPr>
        <w:t>A</w:t>
      </w:r>
      <w:r w:rsidR="000C0A8C">
        <w:rPr>
          <w:rFonts w:ascii="Times New Roman" w:hAnsi="Times New Roman" w:cs="Times New Roman"/>
          <w:sz w:val="24"/>
          <w:szCs w:val="24"/>
        </w:rPr>
        <w:t xml:space="preserve"> emenda </w:t>
      </w:r>
      <w:r w:rsidR="00D45843">
        <w:rPr>
          <w:rFonts w:ascii="Times New Roman" w:hAnsi="Times New Roman" w:cs="Times New Roman"/>
          <w:sz w:val="24"/>
          <w:szCs w:val="24"/>
        </w:rPr>
        <w:t xml:space="preserve">(contrabandeada) </w:t>
      </w:r>
      <w:r w:rsidR="000C0A8C">
        <w:rPr>
          <w:rFonts w:ascii="Times New Roman" w:hAnsi="Times New Roman" w:cs="Times New Roman"/>
          <w:sz w:val="24"/>
          <w:szCs w:val="24"/>
        </w:rPr>
        <w:t xml:space="preserve">apresentada </w:t>
      </w:r>
      <w:r w:rsidR="00D54AFF" w:rsidRPr="00DD23B3">
        <w:rPr>
          <w:rFonts w:ascii="Times New Roman" w:hAnsi="Times New Roman" w:cs="Times New Roman"/>
          <w:sz w:val="24"/>
          <w:szCs w:val="24"/>
        </w:rPr>
        <w:t>acaba tendo um caminho mais curto para a aprovação e, muitas vezes, passa despercebida, uma vez que a atenç</w:t>
      </w:r>
      <w:r w:rsidR="000C0A8C">
        <w:rPr>
          <w:rFonts w:ascii="Times New Roman" w:hAnsi="Times New Roman" w:cs="Times New Roman"/>
          <w:sz w:val="24"/>
          <w:szCs w:val="24"/>
        </w:rPr>
        <w:t>ão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dos </w:t>
      </w:r>
      <w:r w:rsidR="000C0A8C">
        <w:rPr>
          <w:rFonts w:ascii="Times New Roman" w:hAnsi="Times New Roman" w:cs="Times New Roman"/>
          <w:sz w:val="24"/>
          <w:szCs w:val="24"/>
        </w:rPr>
        <w:t>parlamentares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est</w:t>
      </w:r>
      <w:r w:rsidR="000C0A8C">
        <w:rPr>
          <w:rFonts w:ascii="Times New Roman" w:hAnsi="Times New Roman" w:cs="Times New Roman"/>
          <w:sz w:val="24"/>
          <w:szCs w:val="24"/>
        </w:rPr>
        <w:t>á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</w:t>
      </w:r>
      <w:r w:rsidR="000C0A8C">
        <w:rPr>
          <w:rFonts w:ascii="Times New Roman" w:hAnsi="Times New Roman" w:cs="Times New Roman"/>
          <w:sz w:val="24"/>
          <w:szCs w:val="24"/>
        </w:rPr>
        <w:t>adstrita à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 matéria tratada </w:t>
      </w:r>
      <w:r w:rsidR="000C0A8C">
        <w:rPr>
          <w:rFonts w:ascii="Times New Roman" w:hAnsi="Times New Roman" w:cs="Times New Roman"/>
          <w:sz w:val="24"/>
          <w:szCs w:val="24"/>
        </w:rPr>
        <w:t>n</w:t>
      </w:r>
      <w:r w:rsidR="00D54AFF" w:rsidRPr="00DD23B3">
        <w:rPr>
          <w:rFonts w:ascii="Times New Roman" w:hAnsi="Times New Roman" w:cs="Times New Roman"/>
          <w:sz w:val="24"/>
          <w:szCs w:val="24"/>
        </w:rPr>
        <w:t>o projeto</w:t>
      </w:r>
      <w:r w:rsidR="000C0A8C">
        <w:rPr>
          <w:rFonts w:ascii="Times New Roman" w:hAnsi="Times New Roman" w:cs="Times New Roman"/>
          <w:sz w:val="24"/>
          <w:szCs w:val="24"/>
        </w:rPr>
        <w:t xml:space="preserve">. </w:t>
      </w:r>
      <w:r w:rsidR="00D54AFF" w:rsidRPr="00DD23B3">
        <w:rPr>
          <w:rFonts w:ascii="Times New Roman" w:hAnsi="Times New Roman" w:cs="Times New Roman"/>
          <w:sz w:val="24"/>
          <w:szCs w:val="24"/>
        </w:rPr>
        <w:t xml:space="preserve">Essa prática </w:t>
      </w:r>
      <w:r w:rsidR="00D45843">
        <w:rPr>
          <w:rFonts w:ascii="Times New Roman" w:hAnsi="Times New Roman" w:cs="Times New Roman"/>
          <w:sz w:val="24"/>
          <w:szCs w:val="24"/>
        </w:rPr>
        <w:t xml:space="preserve">é </w:t>
      </w:r>
      <w:proofErr w:type="gramStart"/>
      <w:r w:rsidR="000C0A8C">
        <w:rPr>
          <w:rFonts w:ascii="Times New Roman" w:hAnsi="Times New Roman" w:cs="Times New Roman"/>
          <w:sz w:val="24"/>
          <w:szCs w:val="24"/>
        </w:rPr>
        <w:t>antiga</w:t>
      </w:r>
      <w:proofErr w:type="gramEnd"/>
      <w:r w:rsidR="00D45843">
        <w:rPr>
          <w:rFonts w:ascii="Times New Roman" w:hAnsi="Times New Roman" w:cs="Times New Roman"/>
          <w:sz w:val="24"/>
          <w:szCs w:val="24"/>
        </w:rPr>
        <w:t xml:space="preserve"> mas, é</w:t>
      </w:r>
      <w:r w:rsidR="003514F2">
        <w:rPr>
          <w:rFonts w:ascii="Times New Roman" w:hAnsi="Times New Roman" w:cs="Times New Roman"/>
          <w:sz w:val="24"/>
          <w:szCs w:val="24"/>
        </w:rPr>
        <w:t xml:space="preserve"> vedada constitucionalmente.</w:t>
      </w:r>
    </w:p>
    <w:p w:rsidR="00083053" w:rsidRDefault="00083053" w:rsidP="00F700C0">
      <w:pPr>
        <w:spacing w:before="225" w:after="225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C6B73" w:rsidRDefault="00D54AFF" w:rsidP="00F700C0">
      <w:pPr>
        <w:spacing w:before="225" w:after="225" w:line="360" w:lineRule="auto"/>
        <w:ind w:right="-2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Foi o que ocorreu com </w:t>
      </w:r>
      <w:r w:rsidR="00295609">
        <w:rPr>
          <w:rFonts w:ascii="Times New Roman" w:hAnsi="Times New Roman" w:cs="Times New Roman"/>
          <w:sz w:val="24"/>
          <w:szCs w:val="24"/>
        </w:rPr>
        <w:t>o artigo 16-A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D54AFF">
        <w:rPr>
          <w:rFonts w:ascii="Times New Roman" w:hAnsi="Times New Roman" w:cs="Times New Roman"/>
          <w:sz w:val="24"/>
          <w:szCs w:val="24"/>
        </w:rPr>
        <w:t xml:space="preserve"> </w:t>
      </w:r>
      <w:r w:rsidR="00D4584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 n</w:t>
      </w:r>
      <w:r>
        <w:rPr>
          <w:rFonts w:ascii="Verdana" w:hAnsi="Verdana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13.194/2015 que </w:t>
      </w:r>
      <w:r w:rsidR="00FD3C48">
        <w:rPr>
          <w:rFonts w:ascii="Times New Roman" w:hAnsi="Times New Roman" w:cs="Times New Roman"/>
          <w:sz w:val="24"/>
          <w:szCs w:val="24"/>
        </w:rPr>
        <w:t xml:space="preserve">trazia </w:t>
      </w:r>
      <w:r w:rsidR="00AC53A5">
        <w:rPr>
          <w:rFonts w:ascii="Times New Roman" w:hAnsi="Times New Roman" w:cs="Times New Roman"/>
          <w:sz w:val="24"/>
          <w:szCs w:val="24"/>
        </w:rPr>
        <w:t>a previsão de que “</w:t>
      </w:r>
      <w:r w:rsidR="00AC53A5" w:rsidRPr="00AC53A5">
        <w:rPr>
          <w:rFonts w:ascii="Times New Roman" w:hAnsi="Times New Roman" w:cs="Times New Roman"/>
          <w:i/>
          <w:sz w:val="24"/>
          <w:szCs w:val="24"/>
        </w:rPr>
        <w:t>o</w:t>
      </w:r>
      <w:r w:rsidR="00295609" w:rsidRPr="00AC53A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s marítimos exercendo atividades embarcadas, por serem submetidos às exigências contidas </w:t>
      </w:r>
      <w:r w:rsidR="00295609" w:rsidRPr="00AC53A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lastRenderedPageBreak/>
        <w:t>em convenções e acordos internacionais ratificados pelo Brasil relativas às condições físicas, médicas e psicológicas, não integram a soma dos trabalhadores das empresas de navegação para o disposto no art. 93 da Lei n</w:t>
      </w:r>
      <w:r w:rsidR="00295609" w:rsidRPr="00AC53A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pt-BR"/>
        </w:rPr>
        <w:t>o</w:t>
      </w:r>
      <w:r w:rsidR="00295609" w:rsidRPr="00AC53A5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 8.213, de 24 de julho de 1991</w:t>
      </w:r>
      <w:r w:rsidR="00295609" w:rsidRPr="00AC53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"</w:t>
      </w:r>
      <w:r w:rsidR="00AC53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083053" w:rsidRDefault="00083053" w:rsidP="00F700C0">
      <w:pPr>
        <w:spacing w:before="225" w:after="225" w:line="360" w:lineRule="auto"/>
        <w:ind w:right="-2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95609" w:rsidRDefault="00FD3C48" w:rsidP="00F700C0">
      <w:pPr>
        <w:spacing w:before="225" w:after="225" w:line="360" w:lineRule="auto"/>
        <w:ind w:right="-2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Ou seja, segundo o artigo </w:t>
      </w:r>
      <w:r w:rsidR="00D54AFF">
        <w:rPr>
          <w:rFonts w:ascii="Times New Roman" w:hAnsi="Times New Roman" w:cs="Times New Roman"/>
          <w:sz w:val="24"/>
          <w:szCs w:val="24"/>
        </w:rPr>
        <w:t xml:space="preserve">16-A </w:t>
      </w:r>
      <w:r w:rsidR="00F778C5">
        <w:rPr>
          <w:rFonts w:ascii="Times New Roman" w:hAnsi="Times New Roman" w:cs="Times New Roman"/>
          <w:sz w:val="24"/>
          <w:szCs w:val="24"/>
        </w:rPr>
        <w:t>da Lei</w:t>
      </w:r>
      <w:r w:rsidR="00F778C5" w:rsidRPr="008A1650">
        <w:rPr>
          <w:rFonts w:ascii="Times New Roman" w:hAnsi="Times New Roman" w:cs="Times New Roman"/>
          <w:sz w:val="24"/>
          <w:szCs w:val="24"/>
        </w:rPr>
        <w:t xml:space="preserve"> </w:t>
      </w:r>
      <w:r w:rsidR="00F778C5">
        <w:rPr>
          <w:rFonts w:ascii="Times New Roman" w:hAnsi="Times New Roman" w:cs="Times New Roman"/>
          <w:sz w:val="24"/>
          <w:szCs w:val="24"/>
        </w:rPr>
        <w:t>n</w:t>
      </w:r>
      <w:r w:rsidR="00F778C5">
        <w:rPr>
          <w:rFonts w:ascii="Verdana" w:hAnsi="Verdana" w:cs="Times New Roman"/>
          <w:sz w:val="24"/>
          <w:szCs w:val="24"/>
        </w:rPr>
        <w:t>°</w:t>
      </w:r>
      <w:r w:rsidR="00F778C5">
        <w:rPr>
          <w:rFonts w:ascii="Times New Roman" w:hAnsi="Times New Roman" w:cs="Times New Roman"/>
          <w:sz w:val="24"/>
          <w:szCs w:val="24"/>
        </w:rPr>
        <w:t xml:space="preserve"> 13.194/2015 </w:t>
      </w:r>
      <w:r w:rsidR="008C6B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pessoa</w:t>
      </w:r>
      <w:r w:rsidR="00AC53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deficiência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</w:t>
      </w:r>
      <w:r w:rsidR="00D54AF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ria</w:t>
      </w:r>
      <w:r w:rsidR="00AC53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impedid</w:t>
      </w:r>
      <w:r w:rsidR="008C6B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AC53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exercer atividades embarcadas</w:t>
      </w:r>
      <w:r w:rsidR="008C6B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porque normas internacionais </w:t>
      </w:r>
      <w:r w:rsidR="00A126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ratificadas </w:t>
      </w:r>
      <w:r w:rsidR="008C6B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exig</w:t>
      </w:r>
      <w:r w:rsidR="00A126F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iriam</w:t>
      </w:r>
      <w:r w:rsidR="008C6B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aptidão </w:t>
      </w:r>
      <w:r w:rsidR="00EB1C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e, por isso não </w:t>
      </w:r>
      <w:r w:rsidR="008E5D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poderia ter a</w:t>
      </w:r>
      <w:r w:rsidR="00EB1C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8C6B7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reserva de cargos </w:t>
      </w:r>
      <w:r w:rsidR="00EB1C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 trabalhadores</w:t>
      </w:r>
      <w:r w:rsidR="008E5D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(as)</w:t>
      </w:r>
      <w:r w:rsidR="00EB1C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deficiência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as empresas de navegação estariam isentas do cumprimento da cota</w:t>
      </w:r>
      <w:r w:rsidR="00EB1C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083053" w:rsidRDefault="00083053" w:rsidP="00F700C0">
      <w:pPr>
        <w:spacing w:before="225" w:after="225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3D31BF" w:rsidRDefault="00AC13B4" w:rsidP="00F700C0">
      <w:pPr>
        <w:spacing w:before="225" w:after="225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F65A9" w:rsidRPr="000F65A9">
        <w:rPr>
          <w:rFonts w:ascii="Times New Roman" w:hAnsi="Times New Roman" w:cs="Times New Roman"/>
          <w:b/>
          <w:sz w:val="24"/>
          <w:szCs w:val="24"/>
        </w:rPr>
        <w:t>A ação direta de inconstitucionalidade (ADI 5.760 DF).</w:t>
      </w:r>
      <w:r w:rsidR="000F65A9">
        <w:rPr>
          <w:rFonts w:ascii="Times New Roman" w:hAnsi="Times New Roman" w:cs="Times New Roman"/>
          <w:sz w:val="24"/>
          <w:szCs w:val="24"/>
        </w:rPr>
        <w:t xml:space="preserve"> </w:t>
      </w:r>
      <w:r w:rsidR="000F65A9" w:rsidRPr="00295609">
        <w:rPr>
          <w:rFonts w:ascii="Times New Roman" w:hAnsi="Times New Roman" w:cs="Times New Roman"/>
          <w:sz w:val="24"/>
          <w:szCs w:val="24"/>
        </w:rPr>
        <w:t xml:space="preserve"> </w:t>
      </w:r>
      <w:r w:rsidR="00984172">
        <w:rPr>
          <w:rFonts w:ascii="Times New Roman" w:hAnsi="Times New Roman" w:cs="Times New Roman"/>
          <w:sz w:val="24"/>
          <w:szCs w:val="24"/>
        </w:rPr>
        <w:t xml:space="preserve">Para reverter a </w:t>
      </w:r>
      <w:r w:rsidR="008A1650">
        <w:rPr>
          <w:rFonts w:ascii="Times New Roman" w:hAnsi="Times New Roman" w:cs="Times New Roman"/>
          <w:sz w:val="24"/>
          <w:szCs w:val="24"/>
        </w:rPr>
        <w:t xml:space="preserve">afronta à ação afirmativa de reserva de cargos </w:t>
      </w:r>
      <w:r w:rsidR="008E5D5A">
        <w:rPr>
          <w:rFonts w:ascii="Times New Roman" w:hAnsi="Times New Roman" w:cs="Times New Roman"/>
          <w:sz w:val="24"/>
          <w:szCs w:val="24"/>
        </w:rPr>
        <w:t xml:space="preserve">para pessoas com deficiência, </w:t>
      </w:r>
      <w:r w:rsidR="008A1650">
        <w:rPr>
          <w:rFonts w:ascii="Times New Roman" w:hAnsi="Times New Roman" w:cs="Times New Roman"/>
          <w:sz w:val="24"/>
          <w:szCs w:val="24"/>
        </w:rPr>
        <w:t>normatizada na Lei n</w:t>
      </w:r>
      <w:r w:rsidR="008A1650">
        <w:rPr>
          <w:rFonts w:ascii="Verdana" w:hAnsi="Verdana" w:cs="Times New Roman"/>
          <w:sz w:val="24"/>
          <w:szCs w:val="24"/>
        </w:rPr>
        <w:t>°</w:t>
      </w:r>
      <w:r w:rsidR="008A1650">
        <w:rPr>
          <w:rFonts w:ascii="Times New Roman" w:hAnsi="Times New Roman" w:cs="Times New Roman"/>
          <w:sz w:val="24"/>
          <w:szCs w:val="24"/>
        </w:rPr>
        <w:t xml:space="preserve"> 8.213/1991 em empresas com cem ou mais empregados</w:t>
      </w:r>
      <w:r w:rsidR="00984172">
        <w:rPr>
          <w:rFonts w:ascii="Times New Roman" w:hAnsi="Times New Roman" w:cs="Times New Roman"/>
          <w:sz w:val="24"/>
          <w:szCs w:val="24"/>
        </w:rPr>
        <w:t xml:space="preserve">, a </w:t>
      </w:r>
      <w:r w:rsidR="008C6B73">
        <w:rPr>
          <w:rFonts w:ascii="Times New Roman" w:hAnsi="Times New Roman" w:cs="Times New Roman"/>
          <w:sz w:val="24"/>
          <w:szCs w:val="24"/>
        </w:rPr>
        <w:t>Procuradoria Geral da República</w:t>
      </w:r>
      <w:r w:rsidR="00503E7B">
        <w:rPr>
          <w:rFonts w:ascii="Times New Roman" w:hAnsi="Times New Roman" w:cs="Times New Roman"/>
          <w:sz w:val="24"/>
          <w:szCs w:val="24"/>
        </w:rPr>
        <w:t xml:space="preserve"> (PGR)</w:t>
      </w:r>
      <w:r w:rsidR="008C6B73">
        <w:rPr>
          <w:rFonts w:ascii="Times New Roman" w:hAnsi="Times New Roman" w:cs="Times New Roman"/>
          <w:sz w:val="24"/>
          <w:szCs w:val="24"/>
        </w:rPr>
        <w:t xml:space="preserve"> </w:t>
      </w:r>
      <w:r w:rsidR="00984172">
        <w:rPr>
          <w:rFonts w:ascii="Times New Roman" w:hAnsi="Times New Roman" w:cs="Times New Roman"/>
          <w:sz w:val="24"/>
          <w:szCs w:val="24"/>
        </w:rPr>
        <w:t xml:space="preserve">propôs </w:t>
      </w:r>
      <w:r w:rsidR="008C6B73">
        <w:rPr>
          <w:rFonts w:ascii="Times New Roman" w:hAnsi="Times New Roman" w:cs="Times New Roman"/>
          <w:sz w:val="24"/>
          <w:szCs w:val="24"/>
        </w:rPr>
        <w:t xml:space="preserve">a ação direta de </w:t>
      </w:r>
      <w:r w:rsidR="008C6B73" w:rsidRPr="00295609">
        <w:rPr>
          <w:rFonts w:ascii="Times New Roman" w:hAnsi="Times New Roman" w:cs="Times New Roman"/>
          <w:sz w:val="24"/>
          <w:szCs w:val="24"/>
        </w:rPr>
        <w:t xml:space="preserve">inconstitucionalidade </w:t>
      </w:r>
      <w:r w:rsidR="00984172">
        <w:rPr>
          <w:rFonts w:ascii="Times New Roman" w:hAnsi="Times New Roman" w:cs="Times New Roman"/>
          <w:sz w:val="24"/>
          <w:szCs w:val="24"/>
        </w:rPr>
        <w:t xml:space="preserve">(ADI 5.760 DF) </w:t>
      </w:r>
      <w:r w:rsidR="00EB1CBD">
        <w:rPr>
          <w:rFonts w:ascii="Times New Roman" w:hAnsi="Times New Roman" w:cs="Times New Roman"/>
          <w:sz w:val="24"/>
          <w:szCs w:val="24"/>
        </w:rPr>
        <w:t xml:space="preserve">do artigo 16-A da </w:t>
      </w:r>
      <w:r w:rsidR="00C37B53">
        <w:rPr>
          <w:rFonts w:ascii="Times New Roman" w:hAnsi="Times New Roman" w:cs="Times New Roman"/>
          <w:sz w:val="24"/>
          <w:szCs w:val="24"/>
        </w:rPr>
        <w:t>L</w:t>
      </w:r>
      <w:r w:rsidR="00EB1CBD">
        <w:rPr>
          <w:rFonts w:ascii="Times New Roman" w:hAnsi="Times New Roman" w:cs="Times New Roman"/>
          <w:sz w:val="24"/>
          <w:szCs w:val="24"/>
        </w:rPr>
        <w:t>ei</w:t>
      </w:r>
      <w:r w:rsidR="008A1650" w:rsidRPr="008A1650">
        <w:rPr>
          <w:rFonts w:ascii="Times New Roman" w:hAnsi="Times New Roman" w:cs="Times New Roman"/>
          <w:sz w:val="24"/>
          <w:szCs w:val="24"/>
        </w:rPr>
        <w:t xml:space="preserve"> </w:t>
      </w:r>
      <w:r w:rsidR="008A1650">
        <w:rPr>
          <w:rFonts w:ascii="Times New Roman" w:hAnsi="Times New Roman" w:cs="Times New Roman"/>
          <w:sz w:val="24"/>
          <w:szCs w:val="24"/>
        </w:rPr>
        <w:t>n</w:t>
      </w:r>
      <w:r w:rsidR="008A1650">
        <w:rPr>
          <w:rFonts w:ascii="Verdana" w:hAnsi="Verdana" w:cs="Times New Roman"/>
          <w:sz w:val="24"/>
          <w:szCs w:val="24"/>
        </w:rPr>
        <w:t>°</w:t>
      </w:r>
      <w:r w:rsidR="008A1650">
        <w:rPr>
          <w:rFonts w:ascii="Times New Roman" w:hAnsi="Times New Roman" w:cs="Times New Roman"/>
          <w:sz w:val="24"/>
          <w:szCs w:val="24"/>
        </w:rPr>
        <w:t xml:space="preserve"> 13.194/2015</w:t>
      </w:r>
      <w:r w:rsidR="00EB1CBD">
        <w:rPr>
          <w:rFonts w:ascii="Times New Roman" w:hAnsi="Times New Roman" w:cs="Times New Roman"/>
          <w:sz w:val="24"/>
          <w:szCs w:val="24"/>
        </w:rPr>
        <w:t xml:space="preserve">, </w:t>
      </w:r>
      <w:r w:rsidR="008C6B73">
        <w:rPr>
          <w:rFonts w:ascii="Times New Roman" w:hAnsi="Times New Roman" w:cs="Times New Roman"/>
          <w:sz w:val="24"/>
          <w:szCs w:val="24"/>
        </w:rPr>
        <w:t>com argumentos</w:t>
      </w:r>
      <w:r w:rsidR="00852FA0">
        <w:rPr>
          <w:rFonts w:ascii="Times New Roman" w:hAnsi="Times New Roman" w:cs="Times New Roman"/>
          <w:sz w:val="24"/>
          <w:szCs w:val="24"/>
        </w:rPr>
        <w:t xml:space="preserve"> de violação </w:t>
      </w:r>
      <w:r w:rsidR="00586D23">
        <w:rPr>
          <w:rFonts w:ascii="Times New Roman" w:hAnsi="Times New Roman" w:cs="Times New Roman"/>
          <w:sz w:val="24"/>
          <w:szCs w:val="24"/>
        </w:rPr>
        <w:t xml:space="preserve">ao princípio da proibição de retrocesso social, especialmente quanto </w:t>
      </w:r>
      <w:r w:rsidR="00852FA0">
        <w:rPr>
          <w:rFonts w:ascii="Times New Roman" w:hAnsi="Times New Roman" w:cs="Times New Roman"/>
          <w:sz w:val="24"/>
          <w:szCs w:val="24"/>
        </w:rPr>
        <w:t>ao direito à educação</w:t>
      </w:r>
      <w:r w:rsidR="00A04479">
        <w:rPr>
          <w:rFonts w:ascii="Times New Roman" w:hAnsi="Times New Roman" w:cs="Times New Roman"/>
          <w:sz w:val="24"/>
          <w:szCs w:val="24"/>
        </w:rPr>
        <w:t xml:space="preserve">, </w:t>
      </w:r>
      <w:r w:rsidR="00586D23">
        <w:rPr>
          <w:rFonts w:ascii="Times New Roman" w:hAnsi="Times New Roman" w:cs="Times New Roman"/>
          <w:sz w:val="24"/>
          <w:szCs w:val="24"/>
        </w:rPr>
        <w:t xml:space="preserve">ao </w:t>
      </w:r>
      <w:r w:rsidR="00A04479">
        <w:rPr>
          <w:rFonts w:ascii="Times New Roman" w:hAnsi="Times New Roman" w:cs="Times New Roman"/>
          <w:sz w:val="24"/>
          <w:szCs w:val="24"/>
        </w:rPr>
        <w:t xml:space="preserve">trabalho e emprego </w:t>
      </w:r>
      <w:r w:rsidR="00852FA0">
        <w:rPr>
          <w:rFonts w:ascii="Times New Roman" w:hAnsi="Times New Roman" w:cs="Times New Roman"/>
          <w:sz w:val="24"/>
          <w:szCs w:val="24"/>
        </w:rPr>
        <w:t>da pessoa com deficiência</w:t>
      </w:r>
      <w:r w:rsidR="00503E7B">
        <w:rPr>
          <w:rFonts w:ascii="Times New Roman" w:hAnsi="Times New Roman" w:cs="Times New Roman"/>
          <w:sz w:val="24"/>
          <w:szCs w:val="24"/>
        </w:rPr>
        <w:t xml:space="preserve"> que se encontram</w:t>
      </w:r>
      <w:r w:rsidR="008A1650">
        <w:rPr>
          <w:rFonts w:ascii="Times New Roman" w:hAnsi="Times New Roman" w:cs="Times New Roman"/>
          <w:sz w:val="24"/>
          <w:szCs w:val="24"/>
        </w:rPr>
        <w:t xml:space="preserve"> fundamentados</w:t>
      </w:r>
      <w:r w:rsidR="00A04479">
        <w:rPr>
          <w:rFonts w:ascii="Times New Roman" w:hAnsi="Times New Roman" w:cs="Times New Roman"/>
          <w:sz w:val="24"/>
          <w:szCs w:val="24"/>
        </w:rPr>
        <w:t xml:space="preserve"> nos princípios convencionais </w:t>
      </w:r>
      <w:r w:rsidR="008A1650">
        <w:rPr>
          <w:rFonts w:ascii="Times New Roman" w:hAnsi="Times New Roman" w:cs="Times New Roman"/>
          <w:sz w:val="24"/>
          <w:szCs w:val="24"/>
        </w:rPr>
        <w:t xml:space="preserve">e constitucionais de </w:t>
      </w:r>
      <w:r w:rsidR="00A04479">
        <w:rPr>
          <w:rFonts w:ascii="Times New Roman" w:hAnsi="Times New Roman" w:cs="Times New Roman"/>
          <w:sz w:val="24"/>
          <w:szCs w:val="24"/>
        </w:rPr>
        <w:t>não discriminação</w:t>
      </w:r>
      <w:r w:rsidR="008A1650">
        <w:rPr>
          <w:rFonts w:ascii="Times New Roman" w:hAnsi="Times New Roman" w:cs="Times New Roman"/>
          <w:sz w:val="24"/>
          <w:szCs w:val="24"/>
        </w:rPr>
        <w:t xml:space="preserve"> e de </w:t>
      </w:r>
      <w:r w:rsidR="00A04479">
        <w:rPr>
          <w:rFonts w:ascii="Times New Roman" w:hAnsi="Times New Roman" w:cs="Times New Roman"/>
          <w:sz w:val="24"/>
          <w:szCs w:val="24"/>
        </w:rPr>
        <w:t>igualdade de oportunidades.</w:t>
      </w:r>
      <w:r w:rsidR="00E01DEA">
        <w:rPr>
          <w:rFonts w:ascii="Times New Roman" w:hAnsi="Times New Roman" w:cs="Times New Roman"/>
          <w:sz w:val="24"/>
          <w:szCs w:val="24"/>
        </w:rPr>
        <w:t xml:space="preserve"> </w:t>
      </w:r>
      <w:r w:rsidR="00503E7B">
        <w:rPr>
          <w:rFonts w:ascii="Times New Roman" w:hAnsi="Times New Roman" w:cs="Times New Roman"/>
          <w:sz w:val="24"/>
          <w:szCs w:val="24"/>
        </w:rPr>
        <w:t>A PGR a</w:t>
      </w:r>
      <w:r w:rsidR="00E01DEA">
        <w:rPr>
          <w:rFonts w:ascii="Times New Roman" w:hAnsi="Times New Roman" w:cs="Times New Roman"/>
          <w:sz w:val="24"/>
          <w:szCs w:val="24"/>
        </w:rPr>
        <w:t xml:space="preserve">pontou </w:t>
      </w:r>
      <w:r w:rsidR="008A1650">
        <w:rPr>
          <w:rFonts w:ascii="Times New Roman" w:hAnsi="Times New Roman" w:cs="Times New Roman"/>
          <w:sz w:val="24"/>
          <w:szCs w:val="24"/>
        </w:rPr>
        <w:t xml:space="preserve">também </w:t>
      </w:r>
      <w:r w:rsidR="00E01DEA">
        <w:rPr>
          <w:rFonts w:ascii="Times New Roman" w:hAnsi="Times New Roman" w:cs="Times New Roman"/>
          <w:sz w:val="24"/>
          <w:szCs w:val="24"/>
        </w:rPr>
        <w:t xml:space="preserve">que as normas internacionais </w:t>
      </w:r>
      <w:r w:rsidR="008A1650">
        <w:rPr>
          <w:rFonts w:ascii="Times New Roman" w:hAnsi="Times New Roman" w:cs="Times New Roman"/>
          <w:sz w:val="24"/>
          <w:szCs w:val="24"/>
        </w:rPr>
        <w:t xml:space="preserve">da Organização Internacional do Trabalho (OIT) </w:t>
      </w:r>
      <w:r w:rsidR="00E01DEA">
        <w:rPr>
          <w:rFonts w:ascii="Times New Roman" w:hAnsi="Times New Roman" w:cs="Times New Roman"/>
          <w:sz w:val="24"/>
          <w:szCs w:val="24"/>
        </w:rPr>
        <w:t xml:space="preserve">sobre trabalho marítimo </w:t>
      </w:r>
      <w:r w:rsidR="008A1650">
        <w:rPr>
          <w:rFonts w:ascii="Times New Roman" w:hAnsi="Times New Roman" w:cs="Times New Roman"/>
          <w:sz w:val="24"/>
          <w:szCs w:val="24"/>
        </w:rPr>
        <w:t>e saúde</w:t>
      </w:r>
      <w:r w:rsidR="00503E7B" w:rsidRPr="00503E7B">
        <w:rPr>
          <w:rFonts w:ascii="Times New Roman" w:hAnsi="Times New Roman" w:cs="Times New Roman"/>
          <w:sz w:val="24"/>
          <w:szCs w:val="24"/>
        </w:rPr>
        <w:t xml:space="preserve"> </w:t>
      </w:r>
      <w:r w:rsidR="00503E7B">
        <w:rPr>
          <w:rFonts w:ascii="Times New Roman" w:hAnsi="Times New Roman" w:cs="Times New Roman"/>
          <w:sz w:val="24"/>
          <w:szCs w:val="24"/>
        </w:rPr>
        <w:t>não inviabilizam o trabalho de pessoa com deficiência no setor marítimo.</w:t>
      </w:r>
    </w:p>
    <w:p w:rsidR="00083053" w:rsidRDefault="00083053" w:rsidP="00F700C0">
      <w:pPr>
        <w:spacing w:before="225" w:after="225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F6C44" w:rsidRDefault="00AC13B4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C13B4">
        <w:rPr>
          <w:rFonts w:ascii="Times New Roman" w:hAnsi="Times New Roman" w:cs="Times New Roman"/>
          <w:b/>
          <w:sz w:val="24"/>
          <w:szCs w:val="24"/>
        </w:rPr>
        <w:t>O acórdão do Supremo Tribunal Federal não exclui da reserva de cargos</w:t>
      </w:r>
      <w:r w:rsidR="006E662D">
        <w:rPr>
          <w:rFonts w:ascii="Times New Roman" w:hAnsi="Times New Roman" w:cs="Times New Roman"/>
          <w:b/>
          <w:sz w:val="24"/>
          <w:szCs w:val="24"/>
        </w:rPr>
        <w:t xml:space="preserve"> para pessoas com deficiências em </w:t>
      </w:r>
      <w:r w:rsidRPr="00AC13B4">
        <w:rPr>
          <w:rFonts w:ascii="Times New Roman" w:hAnsi="Times New Roman" w:cs="Times New Roman"/>
          <w:b/>
          <w:sz w:val="24"/>
          <w:szCs w:val="24"/>
        </w:rPr>
        <w:t xml:space="preserve">atividades </w:t>
      </w:r>
      <w:r w:rsidR="006E662D">
        <w:rPr>
          <w:rFonts w:ascii="Times New Roman" w:hAnsi="Times New Roman" w:cs="Times New Roman"/>
          <w:b/>
          <w:sz w:val="24"/>
          <w:szCs w:val="24"/>
        </w:rPr>
        <w:t>embarcadas</w:t>
      </w:r>
      <w:r w:rsidRPr="00AC13B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124">
        <w:rPr>
          <w:rFonts w:ascii="Times New Roman" w:hAnsi="Times New Roman" w:cs="Times New Roman"/>
          <w:sz w:val="24"/>
          <w:szCs w:val="24"/>
        </w:rPr>
        <w:t>O</w:t>
      </w:r>
      <w:r w:rsidR="00EE71CF">
        <w:rPr>
          <w:rFonts w:ascii="Times New Roman" w:hAnsi="Times New Roman" w:cs="Times New Roman"/>
          <w:sz w:val="24"/>
          <w:szCs w:val="24"/>
        </w:rPr>
        <w:t xml:space="preserve"> </w:t>
      </w:r>
      <w:r w:rsidR="00E01DEA">
        <w:rPr>
          <w:rFonts w:ascii="Times New Roman" w:hAnsi="Times New Roman" w:cs="Times New Roman"/>
          <w:sz w:val="24"/>
          <w:szCs w:val="24"/>
        </w:rPr>
        <w:t xml:space="preserve">relator da </w:t>
      </w:r>
      <w:r w:rsidR="00586D23">
        <w:rPr>
          <w:rFonts w:ascii="Times New Roman" w:hAnsi="Times New Roman" w:cs="Times New Roman"/>
          <w:sz w:val="24"/>
          <w:szCs w:val="24"/>
        </w:rPr>
        <w:t>ADI</w:t>
      </w:r>
      <w:r w:rsidR="00E01DEA">
        <w:rPr>
          <w:rFonts w:ascii="Times New Roman" w:hAnsi="Times New Roman" w:cs="Times New Roman"/>
          <w:sz w:val="24"/>
          <w:szCs w:val="24"/>
        </w:rPr>
        <w:t>, M</w:t>
      </w:r>
      <w:r w:rsidR="00EE71CF">
        <w:rPr>
          <w:rFonts w:ascii="Times New Roman" w:hAnsi="Times New Roman" w:cs="Times New Roman"/>
          <w:sz w:val="24"/>
          <w:szCs w:val="24"/>
        </w:rPr>
        <w:t xml:space="preserve">inistro Alexandre de Moraes, </w:t>
      </w:r>
      <w:r w:rsidR="00952124">
        <w:rPr>
          <w:rFonts w:ascii="Times New Roman" w:hAnsi="Times New Roman" w:cs="Times New Roman"/>
          <w:sz w:val="24"/>
          <w:szCs w:val="24"/>
        </w:rPr>
        <w:t xml:space="preserve">afirma </w:t>
      </w:r>
      <w:r w:rsidR="00C37B53">
        <w:rPr>
          <w:rFonts w:ascii="Times New Roman" w:hAnsi="Times New Roman" w:cs="Times New Roman"/>
          <w:sz w:val="24"/>
          <w:szCs w:val="24"/>
        </w:rPr>
        <w:t xml:space="preserve">no acórdão </w:t>
      </w:r>
      <w:r w:rsidR="00952124">
        <w:rPr>
          <w:rFonts w:ascii="Times New Roman" w:hAnsi="Times New Roman" w:cs="Times New Roman"/>
          <w:sz w:val="24"/>
          <w:szCs w:val="24"/>
        </w:rPr>
        <w:t xml:space="preserve">que </w:t>
      </w:r>
      <w:r w:rsidR="00CF699F">
        <w:rPr>
          <w:rFonts w:ascii="Times New Roman" w:hAnsi="Times New Roman" w:cs="Times New Roman"/>
          <w:sz w:val="24"/>
          <w:szCs w:val="24"/>
        </w:rPr>
        <w:t xml:space="preserve">as convenções internacionais ratificadas pelo Brasil e as normas internas </w:t>
      </w:r>
      <w:r w:rsidR="00EE71CF">
        <w:rPr>
          <w:rFonts w:ascii="Times New Roman" w:hAnsi="Times New Roman" w:cs="Times New Roman"/>
          <w:sz w:val="24"/>
          <w:szCs w:val="24"/>
        </w:rPr>
        <w:t>que disciplina</w:t>
      </w:r>
      <w:r w:rsidR="00586D23">
        <w:rPr>
          <w:rFonts w:ascii="Times New Roman" w:hAnsi="Times New Roman" w:cs="Times New Roman"/>
          <w:sz w:val="24"/>
          <w:szCs w:val="24"/>
        </w:rPr>
        <w:t>m</w:t>
      </w:r>
      <w:r w:rsidR="00EE71CF">
        <w:rPr>
          <w:rFonts w:ascii="Times New Roman" w:hAnsi="Times New Roman" w:cs="Times New Roman"/>
          <w:sz w:val="24"/>
          <w:szCs w:val="24"/>
        </w:rPr>
        <w:t xml:space="preserve"> o trabalho marítimo exige</w:t>
      </w:r>
      <w:r w:rsidR="00586D23">
        <w:rPr>
          <w:rFonts w:ascii="Times New Roman" w:hAnsi="Times New Roman" w:cs="Times New Roman"/>
          <w:sz w:val="24"/>
          <w:szCs w:val="24"/>
        </w:rPr>
        <w:t>m</w:t>
      </w:r>
      <w:r w:rsidR="00EE71CF">
        <w:rPr>
          <w:rFonts w:ascii="Times New Roman" w:hAnsi="Times New Roman" w:cs="Times New Roman"/>
          <w:sz w:val="24"/>
          <w:szCs w:val="24"/>
        </w:rPr>
        <w:t xml:space="preserve"> a avaliação das condições físicas, médicas e psicológicas do(a), trabalhador(a), mas </w:t>
      </w:r>
      <w:r w:rsidR="00044F71">
        <w:rPr>
          <w:rFonts w:ascii="Times New Roman" w:hAnsi="Times New Roman" w:cs="Times New Roman"/>
          <w:sz w:val="24"/>
          <w:szCs w:val="24"/>
        </w:rPr>
        <w:t xml:space="preserve">descarta o </w:t>
      </w:r>
      <w:r w:rsidR="00BF7A63">
        <w:rPr>
          <w:rFonts w:ascii="Times New Roman" w:hAnsi="Times New Roman" w:cs="Times New Roman"/>
          <w:sz w:val="24"/>
          <w:szCs w:val="24"/>
        </w:rPr>
        <w:t>entendimento</w:t>
      </w:r>
      <w:r w:rsidR="00044F71">
        <w:rPr>
          <w:rFonts w:ascii="Times New Roman" w:hAnsi="Times New Roman" w:cs="Times New Roman"/>
          <w:sz w:val="24"/>
          <w:szCs w:val="24"/>
        </w:rPr>
        <w:t xml:space="preserve"> de </w:t>
      </w:r>
      <w:r w:rsidR="00114A84">
        <w:rPr>
          <w:rFonts w:ascii="Times New Roman" w:hAnsi="Times New Roman" w:cs="Times New Roman"/>
          <w:sz w:val="24"/>
          <w:szCs w:val="24"/>
        </w:rPr>
        <w:t xml:space="preserve">essa exigência </w:t>
      </w:r>
      <w:r w:rsidR="00044F71">
        <w:rPr>
          <w:rFonts w:ascii="Times New Roman" w:hAnsi="Times New Roman" w:cs="Times New Roman"/>
          <w:sz w:val="24"/>
          <w:szCs w:val="24"/>
        </w:rPr>
        <w:t>impedir</w:t>
      </w:r>
      <w:r w:rsidR="00EE71CF">
        <w:rPr>
          <w:rFonts w:ascii="Times New Roman" w:hAnsi="Times New Roman" w:cs="Times New Roman"/>
          <w:sz w:val="24"/>
          <w:szCs w:val="24"/>
        </w:rPr>
        <w:t xml:space="preserve"> que </w:t>
      </w:r>
      <w:r w:rsidR="004340F3">
        <w:rPr>
          <w:rFonts w:ascii="Times New Roman" w:hAnsi="Times New Roman" w:cs="Times New Roman"/>
          <w:sz w:val="24"/>
          <w:szCs w:val="24"/>
        </w:rPr>
        <w:t>o(a)</w:t>
      </w:r>
      <w:r w:rsidR="00EE71CF">
        <w:rPr>
          <w:rFonts w:ascii="Times New Roman" w:hAnsi="Times New Roman" w:cs="Times New Roman"/>
          <w:sz w:val="24"/>
          <w:szCs w:val="24"/>
        </w:rPr>
        <w:t xml:space="preserve"> </w:t>
      </w:r>
      <w:r w:rsidR="004340F3">
        <w:rPr>
          <w:rFonts w:ascii="Times New Roman" w:hAnsi="Times New Roman" w:cs="Times New Roman"/>
          <w:sz w:val="24"/>
          <w:szCs w:val="24"/>
        </w:rPr>
        <w:t>trabalhador(a)</w:t>
      </w:r>
      <w:r w:rsidR="00EE71CF">
        <w:rPr>
          <w:rFonts w:ascii="Times New Roman" w:hAnsi="Times New Roman" w:cs="Times New Roman"/>
          <w:sz w:val="24"/>
          <w:szCs w:val="24"/>
        </w:rPr>
        <w:t xml:space="preserve"> com deficiência </w:t>
      </w:r>
      <w:r w:rsidR="00BF7A63">
        <w:rPr>
          <w:rFonts w:ascii="Times New Roman" w:hAnsi="Times New Roman" w:cs="Times New Roman"/>
          <w:sz w:val="24"/>
          <w:szCs w:val="24"/>
        </w:rPr>
        <w:t>embarcado(a)</w:t>
      </w:r>
      <w:r w:rsidR="00BF7A63">
        <w:rPr>
          <w:rFonts w:ascii="Times New Roman" w:hAnsi="Times New Roman" w:cs="Times New Roman"/>
          <w:sz w:val="24"/>
          <w:szCs w:val="24"/>
        </w:rPr>
        <w:t xml:space="preserve"> </w:t>
      </w:r>
      <w:r w:rsidR="004340F3">
        <w:rPr>
          <w:rFonts w:ascii="Times New Roman" w:hAnsi="Times New Roman" w:cs="Times New Roman"/>
          <w:sz w:val="24"/>
          <w:szCs w:val="24"/>
        </w:rPr>
        <w:t>labore</w:t>
      </w:r>
      <w:r w:rsidR="00EE71CF">
        <w:rPr>
          <w:rFonts w:ascii="Times New Roman" w:hAnsi="Times New Roman" w:cs="Times New Roman"/>
          <w:sz w:val="24"/>
          <w:szCs w:val="24"/>
        </w:rPr>
        <w:t xml:space="preserve"> </w:t>
      </w:r>
      <w:r w:rsidR="00BF7A63">
        <w:rPr>
          <w:rFonts w:ascii="Times New Roman" w:hAnsi="Times New Roman" w:cs="Times New Roman"/>
          <w:sz w:val="24"/>
          <w:szCs w:val="24"/>
        </w:rPr>
        <w:t>em atividades marítimas</w:t>
      </w:r>
      <w:r w:rsidR="00044F71">
        <w:rPr>
          <w:rFonts w:ascii="Times New Roman" w:hAnsi="Times New Roman" w:cs="Times New Roman"/>
          <w:sz w:val="24"/>
          <w:szCs w:val="24"/>
        </w:rPr>
        <w:t xml:space="preserve">. </w:t>
      </w:r>
      <w:r w:rsidR="00BF7A63">
        <w:rPr>
          <w:rFonts w:ascii="Times New Roman" w:hAnsi="Times New Roman" w:cs="Times New Roman"/>
          <w:sz w:val="24"/>
          <w:szCs w:val="24"/>
        </w:rPr>
        <w:t>C</w:t>
      </w:r>
      <w:r w:rsidR="00044F71">
        <w:rPr>
          <w:rFonts w:ascii="Times New Roman" w:hAnsi="Times New Roman" w:cs="Times New Roman"/>
          <w:sz w:val="24"/>
          <w:szCs w:val="24"/>
        </w:rPr>
        <w:t xml:space="preserve">onclui que </w:t>
      </w:r>
      <w:r w:rsidR="008B5F2E">
        <w:rPr>
          <w:rFonts w:ascii="Times New Roman" w:hAnsi="Times New Roman" w:cs="Times New Roman"/>
          <w:sz w:val="24"/>
          <w:szCs w:val="24"/>
        </w:rPr>
        <w:t>a exclusão de reserva de postos de trabalho marítimo embarcado caracteriza</w:t>
      </w:r>
      <w:r w:rsidR="00044F71">
        <w:rPr>
          <w:rFonts w:ascii="Times New Roman" w:hAnsi="Times New Roman" w:cs="Times New Roman"/>
          <w:sz w:val="24"/>
          <w:szCs w:val="24"/>
        </w:rPr>
        <w:t>-se</w:t>
      </w:r>
      <w:r w:rsidR="008B5F2E">
        <w:rPr>
          <w:rFonts w:ascii="Times New Roman" w:hAnsi="Times New Roman" w:cs="Times New Roman"/>
          <w:sz w:val="24"/>
          <w:szCs w:val="24"/>
        </w:rPr>
        <w:t xml:space="preserve"> “</w:t>
      </w:r>
      <w:r w:rsidR="008B5F2E" w:rsidRPr="00AC13B4">
        <w:rPr>
          <w:rFonts w:ascii="Times New Roman" w:hAnsi="Times New Roman" w:cs="Times New Roman"/>
          <w:i/>
          <w:sz w:val="24"/>
          <w:szCs w:val="24"/>
        </w:rPr>
        <w:t>como diferenciação normativa discriminatória</w:t>
      </w:r>
      <w:r w:rsidR="008B5F2E">
        <w:rPr>
          <w:rFonts w:ascii="Times New Roman" w:hAnsi="Times New Roman" w:cs="Times New Roman"/>
          <w:sz w:val="24"/>
          <w:szCs w:val="24"/>
        </w:rPr>
        <w:t>”</w:t>
      </w:r>
      <w:r w:rsidR="008744A6">
        <w:rPr>
          <w:rFonts w:ascii="Times New Roman" w:hAnsi="Times New Roman" w:cs="Times New Roman"/>
          <w:sz w:val="24"/>
          <w:szCs w:val="24"/>
        </w:rPr>
        <w:t xml:space="preserve"> </w:t>
      </w:r>
      <w:r w:rsidR="00BF7A63">
        <w:rPr>
          <w:rFonts w:ascii="Times New Roman" w:hAnsi="Times New Roman" w:cs="Times New Roman"/>
          <w:sz w:val="24"/>
          <w:szCs w:val="24"/>
        </w:rPr>
        <w:t xml:space="preserve">e, </w:t>
      </w:r>
      <w:r w:rsidR="00114A84">
        <w:rPr>
          <w:rFonts w:ascii="Times New Roman" w:hAnsi="Times New Roman" w:cs="Times New Roman"/>
          <w:sz w:val="24"/>
          <w:szCs w:val="24"/>
        </w:rPr>
        <w:t>portanto</w:t>
      </w:r>
      <w:r w:rsidR="00BF7A63">
        <w:rPr>
          <w:rFonts w:ascii="Times New Roman" w:hAnsi="Times New Roman" w:cs="Times New Roman"/>
          <w:sz w:val="24"/>
          <w:szCs w:val="24"/>
        </w:rPr>
        <w:t>,</w:t>
      </w:r>
      <w:r w:rsidR="00114A84">
        <w:rPr>
          <w:rFonts w:ascii="Times New Roman" w:hAnsi="Times New Roman" w:cs="Times New Roman"/>
          <w:sz w:val="24"/>
          <w:szCs w:val="24"/>
        </w:rPr>
        <w:t xml:space="preserve"> é </w:t>
      </w:r>
      <w:r w:rsidR="008744A6">
        <w:rPr>
          <w:rFonts w:ascii="Times New Roman" w:hAnsi="Times New Roman" w:cs="Times New Roman"/>
          <w:sz w:val="24"/>
          <w:szCs w:val="24"/>
        </w:rPr>
        <w:t>desproporcional e desprovida de razoabilidade.</w:t>
      </w:r>
      <w:r w:rsidR="008B5F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8B5F2E" w:rsidRDefault="00BF7A6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conclusão está correta e n</w:t>
      </w:r>
      <w:r w:rsidR="004340F3">
        <w:rPr>
          <w:rFonts w:ascii="Times New Roman" w:hAnsi="Times New Roman" w:cs="Times New Roman"/>
          <w:sz w:val="24"/>
          <w:szCs w:val="24"/>
        </w:rPr>
        <w:t>ão poderia ser de outra forma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40F3">
        <w:rPr>
          <w:rFonts w:ascii="Times New Roman" w:hAnsi="Times New Roman" w:cs="Times New Roman"/>
          <w:sz w:val="24"/>
          <w:szCs w:val="24"/>
        </w:rPr>
        <w:t xml:space="preserve"> porque</w:t>
      </w:r>
      <w:r>
        <w:rPr>
          <w:rFonts w:ascii="Times New Roman" w:hAnsi="Times New Roman" w:cs="Times New Roman"/>
          <w:sz w:val="24"/>
          <w:szCs w:val="24"/>
        </w:rPr>
        <w:t xml:space="preserve"> no mundo das relações de trabalho</w:t>
      </w:r>
      <w:r w:rsidR="004340F3">
        <w:rPr>
          <w:rFonts w:ascii="Times New Roman" w:hAnsi="Times New Roman" w:cs="Times New Roman"/>
          <w:sz w:val="24"/>
          <w:szCs w:val="24"/>
        </w:rPr>
        <w:t xml:space="preserve"> a </w:t>
      </w:r>
      <w:r w:rsidR="007F6C44">
        <w:rPr>
          <w:rFonts w:ascii="Times New Roman" w:hAnsi="Times New Roman" w:cs="Times New Roman"/>
          <w:sz w:val="24"/>
          <w:szCs w:val="24"/>
        </w:rPr>
        <w:t>avaliação</w:t>
      </w:r>
      <w:r w:rsidR="0032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044F71">
        <w:rPr>
          <w:rFonts w:ascii="Times New Roman" w:hAnsi="Times New Roman" w:cs="Times New Roman"/>
          <w:sz w:val="24"/>
          <w:szCs w:val="24"/>
        </w:rPr>
        <w:t xml:space="preserve">as condições físicas, médicas e psicológicas do(a), trabalhador(a) </w:t>
      </w:r>
      <w:r w:rsidR="007F6C44">
        <w:rPr>
          <w:rFonts w:ascii="Times New Roman" w:hAnsi="Times New Roman" w:cs="Times New Roman"/>
          <w:sz w:val="24"/>
          <w:szCs w:val="24"/>
        </w:rPr>
        <w:t>diz respeito às condições de</w:t>
      </w:r>
      <w:r w:rsidR="00CF699F">
        <w:rPr>
          <w:rFonts w:ascii="Times New Roman" w:hAnsi="Times New Roman" w:cs="Times New Roman"/>
          <w:sz w:val="24"/>
          <w:szCs w:val="24"/>
        </w:rPr>
        <w:t xml:space="preserve"> qualquer trabalhador(a)</w:t>
      </w:r>
      <w:r w:rsidR="004340F3">
        <w:rPr>
          <w:rFonts w:ascii="Times New Roman" w:hAnsi="Times New Roman" w:cs="Times New Roman"/>
          <w:sz w:val="24"/>
          <w:szCs w:val="24"/>
        </w:rPr>
        <w:t>, sendo-lhe</w:t>
      </w:r>
      <w:r w:rsidR="00CF699F">
        <w:rPr>
          <w:rFonts w:ascii="Times New Roman" w:hAnsi="Times New Roman" w:cs="Times New Roman"/>
          <w:sz w:val="24"/>
          <w:szCs w:val="24"/>
        </w:rPr>
        <w:t xml:space="preserve"> </w:t>
      </w:r>
      <w:r w:rsidR="007F6C44">
        <w:rPr>
          <w:rFonts w:ascii="Times New Roman" w:hAnsi="Times New Roman" w:cs="Times New Roman"/>
          <w:sz w:val="24"/>
          <w:szCs w:val="24"/>
        </w:rPr>
        <w:t xml:space="preserve">aplicada </w:t>
      </w:r>
      <w:r w:rsidR="00CF699F">
        <w:rPr>
          <w:rFonts w:ascii="Times New Roman" w:hAnsi="Times New Roman" w:cs="Times New Roman"/>
          <w:sz w:val="24"/>
          <w:szCs w:val="24"/>
        </w:rPr>
        <w:t>indistintamente</w:t>
      </w:r>
      <w:r w:rsidR="007F6C44" w:rsidRPr="00044F71">
        <w:rPr>
          <w:rFonts w:ascii="Times New Roman" w:hAnsi="Times New Roman" w:cs="Times New Roman"/>
          <w:sz w:val="24"/>
          <w:szCs w:val="24"/>
        </w:rPr>
        <w:t>.</w:t>
      </w:r>
      <w:r w:rsidR="008B5F2E" w:rsidRPr="00044F71">
        <w:rPr>
          <w:rFonts w:ascii="Times New Roman" w:hAnsi="Times New Roman" w:cs="Times New Roman"/>
          <w:sz w:val="24"/>
          <w:szCs w:val="24"/>
        </w:rPr>
        <w:t xml:space="preserve"> </w:t>
      </w:r>
      <w:r w:rsidR="00044F71" w:rsidRPr="00044F71"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sz w:val="24"/>
          <w:szCs w:val="24"/>
        </w:rPr>
        <w:t xml:space="preserve">já </w:t>
      </w:r>
      <w:r w:rsidR="00044F71" w:rsidRPr="00044F71">
        <w:rPr>
          <w:rFonts w:ascii="Times New Roman" w:hAnsi="Times New Roman" w:cs="Times New Roman"/>
          <w:sz w:val="24"/>
          <w:szCs w:val="24"/>
        </w:rPr>
        <w:t>afirmado</w:t>
      </w:r>
      <w:r w:rsidR="00044F71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044F71" w:rsidRPr="00044F71">
        <w:rPr>
          <w:rFonts w:ascii="Times New Roman" w:hAnsi="Times New Roman" w:cs="Times New Roman"/>
          <w:sz w:val="24"/>
          <w:szCs w:val="24"/>
        </w:rPr>
        <w:t>, t</w:t>
      </w:r>
      <w:r w:rsidR="008B5F2E" w:rsidRPr="008B5F2E">
        <w:rPr>
          <w:rFonts w:ascii="Times New Roman" w:hAnsi="Times New Roman" w:cs="Times New Roman"/>
          <w:sz w:val="24"/>
          <w:szCs w:val="24"/>
        </w:rPr>
        <w:t>rata-se do exame admissional (anamnese) e tem o caráter preventivo de rastreamento e de diagnóstico precoce de agravos à saúde relacionados ao trabalho, inclusive aqueles de natureza subclínica, assemelhando-se ao Programa de Controle Médico de Saúde Ocupacional – PCMSO, previsto na Portaria n º 3.214/1978 do Ministério do Trabalho e Emprego e, a NR-7, aplicada a todo</w:t>
      </w:r>
      <w:r w:rsidR="00C37B53">
        <w:rPr>
          <w:rFonts w:ascii="Times New Roman" w:hAnsi="Times New Roman" w:cs="Times New Roman"/>
          <w:sz w:val="24"/>
          <w:szCs w:val="24"/>
        </w:rPr>
        <w:t>(a)</w:t>
      </w:r>
      <w:r w:rsidR="008B5F2E" w:rsidRPr="008B5F2E">
        <w:rPr>
          <w:rFonts w:ascii="Times New Roman" w:hAnsi="Times New Roman" w:cs="Times New Roman"/>
          <w:sz w:val="24"/>
          <w:szCs w:val="24"/>
        </w:rPr>
        <w:t xml:space="preserve"> trabalhador</w:t>
      </w:r>
      <w:r w:rsidR="00C37B53">
        <w:rPr>
          <w:rFonts w:ascii="Times New Roman" w:hAnsi="Times New Roman" w:cs="Times New Roman"/>
          <w:sz w:val="24"/>
          <w:szCs w:val="24"/>
        </w:rPr>
        <w:t>(a)</w:t>
      </w:r>
      <w:r w:rsidR="008B5F2E" w:rsidRPr="008B5F2E">
        <w:rPr>
          <w:rFonts w:ascii="Times New Roman" w:hAnsi="Times New Roman" w:cs="Times New Roman"/>
          <w:sz w:val="24"/>
          <w:szCs w:val="24"/>
        </w:rPr>
        <w:t xml:space="preserve"> brasileiro</w:t>
      </w:r>
      <w:r w:rsidR="00C37B53">
        <w:rPr>
          <w:rFonts w:ascii="Times New Roman" w:hAnsi="Times New Roman" w:cs="Times New Roman"/>
          <w:sz w:val="24"/>
          <w:szCs w:val="24"/>
        </w:rPr>
        <w:t>(a)</w:t>
      </w:r>
      <w:r w:rsidR="008B5F2E" w:rsidRPr="008B5F2E">
        <w:rPr>
          <w:rFonts w:ascii="Times New Roman" w:hAnsi="Times New Roman" w:cs="Times New Roman"/>
          <w:sz w:val="24"/>
          <w:szCs w:val="24"/>
        </w:rPr>
        <w:t>.</w:t>
      </w:r>
    </w:p>
    <w:p w:rsidR="00083053" w:rsidRPr="008B5F2E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8B5F2E" w:rsidRDefault="008B5F2E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 w:rsidRPr="008B5F2E">
        <w:rPr>
          <w:rFonts w:ascii="Times New Roman" w:hAnsi="Times New Roman" w:cs="Times New Roman"/>
          <w:sz w:val="24"/>
          <w:szCs w:val="24"/>
        </w:rPr>
        <w:t>O exame médico admissional, segundo a regra geral, é obrigatório e compreende a avaliação clínica, abrangendo anamnese ocupacional e exame físico e mental, bem como exames complementares e, deve ser realizado antes que o</w:t>
      </w:r>
      <w:r w:rsidR="00643402">
        <w:rPr>
          <w:rFonts w:ascii="Times New Roman" w:hAnsi="Times New Roman" w:cs="Times New Roman"/>
          <w:sz w:val="24"/>
          <w:szCs w:val="24"/>
        </w:rPr>
        <w:t>(a)</w:t>
      </w:r>
      <w:r w:rsidRPr="008B5F2E">
        <w:rPr>
          <w:rFonts w:ascii="Times New Roman" w:hAnsi="Times New Roman" w:cs="Times New Roman"/>
          <w:sz w:val="24"/>
          <w:szCs w:val="24"/>
        </w:rPr>
        <w:t xml:space="preserve"> trabalhador</w:t>
      </w:r>
      <w:r w:rsidR="00643402">
        <w:rPr>
          <w:rFonts w:ascii="Times New Roman" w:hAnsi="Times New Roman" w:cs="Times New Roman"/>
          <w:sz w:val="24"/>
          <w:szCs w:val="24"/>
        </w:rPr>
        <w:t>(a)</w:t>
      </w:r>
      <w:r w:rsidRPr="008B5F2E">
        <w:rPr>
          <w:rFonts w:ascii="Times New Roman" w:hAnsi="Times New Roman" w:cs="Times New Roman"/>
          <w:sz w:val="24"/>
          <w:szCs w:val="24"/>
        </w:rPr>
        <w:t xml:space="preserve"> assuma as suas atividades. Com isso, pode-se constatar a pré-existência de alguma doença que possa justificar um pedido de aposentadoria, ficando aquela pessoa impedida de pleitear o benefício dela decorrente.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EE71CF" w:rsidRDefault="00F700C0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0F439A">
        <w:rPr>
          <w:rFonts w:ascii="Times New Roman" w:hAnsi="Times New Roman" w:cs="Times New Roman"/>
          <w:sz w:val="24"/>
          <w:szCs w:val="24"/>
        </w:rPr>
        <w:t xml:space="preserve">ualquer prática fora da </w:t>
      </w:r>
      <w:r w:rsidR="00643402">
        <w:rPr>
          <w:rFonts w:ascii="Times New Roman" w:hAnsi="Times New Roman" w:cs="Times New Roman"/>
          <w:sz w:val="24"/>
          <w:szCs w:val="24"/>
        </w:rPr>
        <w:t>hipótese</w:t>
      </w:r>
      <w:r w:rsidR="000F439A">
        <w:rPr>
          <w:rFonts w:ascii="Times New Roman" w:hAnsi="Times New Roman" w:cs="Times New Roman"/>
          <w:sz w:val="24"/>
          <w:szCs w:val="24"/>
        </w:rPr>
        <w:t xml:space="preserve"> da anamnese implica em discriminação, </w:t>
      </w:r>
      <w:r w:rsidR="007F6C44">
        <w:rPr>
          <w:rFonts w:ascii="Times New Roman" w:hAnsi="Times New Roman" w:cs="Times New Roman"/>
          <w:sz w:val="24"/>
          <w:szCs w:val="24"/>
        </w:rPr>
        <w:t>impedi</w:t>
      </w:r>
      <w:r w:rsidR="000F439A">
        <w:rPr>
          <w:rFonts w:ascii="Times New Roman" w:hAnsi="Times New Roman" w:cs="Times New Roman"/>
          <w:sz w:val="24"/>
          <w:szCs w:val="24"/>
        </w:rPr>
        <w:t>ndo o</w:t>
      </w:r>
      <w:r w:rsidR="007F6C44">
        <w:rPr>
          <w:rFonts w:ascii="Times New Roman" w:hAnsi="Times New Roman" w:cs="Times New Roman"/>
          <w:sz w:val="24"/>
          <w:szCs w:val="24"/>
        </w:rPr>
        <w:t xml:space="preserve"> acesso das pessoas com deficiência a atividade ou função embarcada</w:t>
      </w:r>
      <w:r w:rsidR="000F439A">
        <w:rPr>
          <w:rFonts w:ascii="Times New Roman" w:hAnsi="Times New Roman" w:cs="Times New Roman"/>
          <w:sz w:val="24"/>
          <w:szCs w:val="24"/>
        </w:rPr>
        <w:t xml:space="preserve"> e ao direito à acessibilidade </w:t>
      </w:r>
      <w:r w:rsidR="00C37B53">
        <w:rPr>
          <w:rFonts w:ascii="Times New Roman" w:hAnsi="Times New Roman" w:cs="Times New Roman"/>
          <w:sz w:val="24"/>
          <w:szCs w:val="24"/>
        </w:rPr>
        <w:t>n</w:t>
      </w:r>
      <w:r w:rsidR="000F439A">
        <w:rPr>
          <w:rFonts w:ascii="Times New Roman" w:hAnsi="Times New Roman" w:cs="Times New Roman"/>
          <w:sz w:val="24"/>
          <w:szCs w:val="24"/>
        </w:rPr>
        <w:t>o ambiente de trabalho</w:t>
      </w:r>
      <w:r w:rsidR="007F6C44">
        <w:rPr>
          <w:rFonts w:ascii="Times New Roman" w:hAnsi="Times New Roman" w:cs="Times New Roman"/>
          <w:sz w:val="24"/>
          <w:szCs w:val="24"/>
        </w:rPr>
        <w:t>.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7E2A32" w:rsidRDefault="000F439A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F7A63">
        <w:rPr>
          <w:rFonts w:ascii="Times New Roman" w:hAnsi="Times New Roman" w:cs="Times New Roman"/>
          <w:sz w:val="24"/>
          <w:szCs w:val="24"/>
        </w:rPr>
        <w:t>Ministro-</w:t>
      </w:r>
      <w:r>
        <w:rPr>
          <w:rFonts w:ascii="Times New Roman" w:hAnsi="Times New Roman" w:cs="Times New Roman"/>
          <w:sz w:val="24"/>
          <w:szCs w:val="24"/>
        </w:rPr>
        <w:t xml:space="preserve">relator </w:t>
      </w:r>
      <w:r w:rsidR="00BF7A63">
        <w:rPr>
          <w:rFonts w:ascii="Times New Roman" w:hAnsi="Times New Roman" w:cs="Times New Roman"/>
          <w:sz w:val="24"/>
          <w:szCs w:val="24"/>
        </w:rPr>
        <w:t xml:space="preserve">também </w:t>
      </w:r>
      <w:r w:rsidR="007F6C44">
        <w:rPr>
          <w:rFonts w:ascii="Times New Roman" w:hAnsi="Times New Roman" w:cs="Times New Roman"/>
          <w:sz w:val="24"/>
          <w:szCs w:val="24"/>
        </w:rPr>
        <w:t>afirma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99F">
        <w:rPr>
          <w:rFonts w:ascii="Times New Roman" w:hAnsi="Times New Roman" w:cs="Times New Roman"/>
          <w:sz w:val="24"/>
          <w:szCs w:val="24"/>
        </w:rPr>
        <w:t>no acórdão</w:t>
      </w:r>
      <w:r w:rsidR="007F6C44">
        <w:rPr>
          <w:rFonts w:ascii="Times New Roman" w:hAnsi="Times New Roman" w:cs="Times New Roman"/>
          <w:sz w:val="24"/>
          <w:szCs w:val="24"/>
        </w:rPr>
        <w:t xml:space="preserve"> que “</w:t>
      </w:r>
      <w:r w:rsidR="007F6C44" w:rsidRPr="000F439A">
        <w:rPr>
          <w:rFonts w:ascii="Times New Roman" w:hAnsi="Times New Roman" w:cs="Times New Roman"/>
          <w:i/>
          <w:sz w:val="24"/>
          <w:szCs w:val="24"/>
        </w:rPr>
        <w:t>há, de fato, um controle seletivo relacionado à capacidade e à aptidão dos candidatos, deficientes ou não, o que pode, quando muito, impedir o labor por parte de algumas pessoas, a depender do grau ou da natureza da disfunção possuída</w:t>
      </w:r>
      <w:r w:rsidR="007F6C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7B53">
        <w:rPr>
          <w:rFonts w:ascii="Times New Roman" w:hAnsi="Times New Roman" w:cs="Times New Roman"/>
          <w:sz w:val="24"/>
          <w:szCs w:val="24"/>
        </w:rPr>
        <w:t>O raciocínio</w:t>
      </w:r>
      <w:r w:rsidR="00BF7A63">
        <w:rPr>
          <w:rFonts w:ascii="Times New Roman" w:hAnsi="Times New Roman" w:cs="Times New Roman"/>
          <w:sz w:val="24"/>
          <w:szCs w:val="24"/>
        </w:rPr>
        <w:t xml:space="preserve"> direcionado para o impedimento da pessoa, </w:t>
      </w:r>
      <w:r w:rsidR="00C37B53">
        <w:rPr>
          <w:rFonts w:ascii="Times New Roman" w:hAnsi="Times New Roman" w:cs="Times New Roman"/>
          <w:sz w:val="24"/>
          <w:szCs w:val="24"/>
        </w:rPr>
        <w:t xml:space="preserve"> </w:t>
      </w:r>
      <w:r w:rsidR="00BF7A63">
        <w:rPr>
          <w:rFonts w:ascii="Times New Roman" w:hAnsi="Times New Roman" w:cs="Times New Roman"/>
          <w:sz w:val="24"/>
          <w:szCs w:val="24"/>
        </w:rPr>
        <w:t xml:space="preserve">embora contestável diante das atuais perspectivas de inclusão da pessoa com deficiência no trabalho e que veda a discriminação e a restrição ao trabalho, permite esclarecer que </w:t>
      </w:r>
      <w:r w:rsidR="00C37B53">
        <w:rPr>
          <w:rFonts w:ascii="Times New Roman" w:hAnsi="Times New Roman" w:cs="Times New Roman"/>
          <w:sz w:val="24"/>
          <w:szCs w:val="24"/>
        </w:rPr>
        <w:t xml:space="preserve"> </w:t>
      </w:r>
      <w:r w:rsidR="007E2A32">
        <w:rPr>
          <w:rFonts w:ascii="Times New Roman" w:hAnsi="Times New Roman" w:cs="Times New Roman"/>
          <w:sz w:val="24"/>
          <w:szCs w:val="24"/>
        </w:rPr>
        <w:t xml:space="preserve">aparentes </w:t>
      </w:r>
      <w:r>
        <w:rPr>
          <w:rFonts w:ascii="Times New Roman" w:hAnsi="Times New Roman" w:cs="Times New Roman"/>
          <w:sz w:val="24"/>
          <w:szCs w:val="24"/>
        </w:rPr>
        <w:t xml:space="preserve">impedimentos </w:t>
      </w:r>
      <w:r w:rsidR="007E2A32">
        <w:rPr>
          <w:rFonts w:ascii="Times New Roman" w:hAnsi="Times New Roman" w:cs="Times New Roman"/>
          <w:sz w:val="24"/>
          <w:szCs w:val="24"/>
        </w:rPr>
        <w:t xml:space="preserve">para o exercício de determinadas atividades profissionais e laborais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E2A32">
        <w:rPr>
          <w:rFonts w:ascii="Times New Roman" w:hAnsi="Times New Roman" w:cs="Times New Roman"/>
          <w:sz w:val="24"/>
          <w:szCs w:val="24"/>
        </w:rPr>
        <w:t>ressalvado o exemplo típico</w:t>
      </w:r>
      <w:r w:rsidR="00BF7A63">
        <w:rPr>
          <w:rFonts w:ascii="Times New Roman" w:hAnsi="Times New Roman" w:cs="Times New Roman"/>
          <w:sz w:val="24"/>
          <w:szCs w:val="24"/>
        </w:rPr>
        <w:t xml:space="preserve"> de uma </w:t>
      </w:r>
      <w:r>
        <w:rPr>
          <w:rFonts w:ascii="Times New Roman" w:hAnsi="Times New Roman" w:cs="Times New Roman"/>
          <w:sz w:val="24"/>
          <w:szCs w:val="24"/>
        </w:rPr>
        <w:t xml:space="preserve">pessoa cega </w:t>
      </w:r>
      <w:r w:rsidR="00BF7A63">
        <w:rPr>
          <w:rFonts w:ascii="Times New Roman" w:hAnsi="Times New Roman" w:cs="Times New Roman"/>
          <w:sz w:val="24"/>
          <w:szCs w:val="24"/>
        </w:rPr>
        <w:t xml:space="preserve">que não tem </w:t>
      </w:r>
      <w:r>
        <w:rPr>
          <w:rFonts w:ascii="Times New Roman" w:hAnsi="Times New Roman" w:cs="Times New Roman"/>
          <w:sz w:val="24"/>
          <w:szCs w:val="24"/>
        </w:rPr>
        <w:t xml:space="preserve">permissão </w:t>
      </w:r>
      <w:r w:rsidR="007E2A32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dirigir automóveis</w:t>
      </w:r>
      <w:r w:rsidR="007E2A32">
        <w:rPr>
          <w:rFonts w:ascii="Times New Roman" w:hAnsi="Times New Roman" w:cs="Times New Roman"/>
          <w:sz w:val="24"/>
          <w:szCs w:val="24"/>
        </w:rPr>
        <w:t>) são</w:t>
      </w:r>
      <w:r w:rsidR="00CF699F">
        <w:rPr>
          <w:rFonts w:ascii="Times New Roman" w:hAnsi="Times New Roman" w:cs="Times New Roman"/>
          <w:sz w:val="24"/>
          <w:szCs w:val="24"/>
        </w:rPr>
        <w:t xml:space="preserve"> compensad</w:t>
      </w:r>
      <w:r w:rsidR="007E2A32">
        <w:rPr>
          <w:rFonts w:ascii="Times New Roman" w:hAnsi="Times New Roman" w:cs="Times New Roman"/>
          <w:sz w:val="24"/>
          <w:szCs w:val="24"/>
        </w:rPr>
        <w:t>o</w:t>
      </w:r>
      <w:r w:rsidR="00CF699F">
        <w:rPr>
          <w:rFonts w:ascii="Times New Roman" w:hAnsi="Times New Roman" w:cs="Times New Roman"/>
          <w:sz w:val="24"/>
          <w:szCs w:val="24"/>
        </w:rPr>
        <w:t xml:space="preserve">s com a aplicação </w:t>
      </w:r>
      <w:r w:rsidR="007E2A32">
        <w:rPr>
          <w:rFonts w:ascii="Times New Roman" w:hAnsi="Times New Roman" w:cs="Times New Roman"/>
          <w:sz w:val="24"/>
          <w:szCs w:val="24"/>
        </w:rPr>
        <w:t>d</w:t>
      </w:r>
      <w:r w:rsidR="007F6C44">
        <w:rPr>
          <w:rFonts w:ascii="Times New Roman" w:hAnsi="Times New Roman" w:cs="Times New Roman"/>
          <w:sz w:val="24"/>
          <w:szCs w:val="24"/>
        </w:rPr>
        <w:t xml:space="preserve">as </w:t>
      </w:r>
      <w:r w:rsidR="007F6C44" w:rsidRPr="00AC13B4">
        <w:rPr>
          <w:rFonts w:ascii="Times New Roman" w:hAnsi="Times New Roman" w:cs="Times New Roman"/>
          <w:b/>
          <w:sz w:val="24"/>
          <w:szCs w:val="24"/>
        </w:rPr>
        <w:t>regras de acessibilidade</w:t>
      </w:r>
      <w:r w:rsidR="007E2A32" w:rsidRPr="007E2A32">
        <w:rPr>
          <w:rFonts w:ascii="Times New Roman" w:hAnsi="Times New Roman" w:cs="Times New Roman"/>
          <w:sz w:val="24"/>
          <w:szCs w:val="24"/>
        </w:rPr>
        <w:t xml:space="preserve"> </w:t>
      </w:r>
      <w:r w:rsidR="005B27BF">
        <w:rPr>
          <w:rFonts w:ascii="Times New Roman" w:hAnsi="Times New Roman" w:cs="Times New Roman"/>
          <w:sz w:val="24"/>
          <w:szCs w:val="24"/>
        </w:rPr>
        <w:t>(leis nº 10.048/2000, nº 10.098/2000, Decreto nº 5.296/2004, normas técnicas da ABNT, artigos 154 a 200 da CLT)</w:t>
      </w:r>
      <w:r w:rsidR="007B207A">
        <w:rPr>
          <w:rFonts w:ascii="Times New Roman" w:hAnsi="Times New Roman" w:cs="Times New Roman"/>
          <w:sz w:val="24"/>
          <w:szCs w:val="24"/>
        </w:rPr>
        <w:t>,</w:t>
      </w:r>
      <w:r w:rsidR="005B27BF">
        <w:rPr>
          <w:rFonts w:ascii="Times New Roman" w:hAnsi="Times New Roman" w:cs="Times New Roman"/>
          <w:sz w:val="24"/>
          <w:szCs w:val="24"/>
        </w:rPr>
        <w:t xml:space="preserve"> </w:t>
      </w:r>
      <w:r w:rsidR="00BF7A63">
        <w:rPr>
          <w:rFonts w:ascii="Times New Roman" w:hAnsi="Times New Roman" w:cs="Times New Roman"/>
          <w:sz w:val="24"/>
          <w:szCs w:val="24"/>
        </w:rPr>
        <w:t xml:space="preserve">com </w:t>
      </w:r>
      <w:r w:rsidR="007B207A">
        <w:rPr>
          <w:rFonts w:ascii="Times New Roman" w:hAnsi="Times New Roman" w:cs="Times New Roman"/>
          <w:sz w:val="24"/>
          <w:szCs w:val="24"/>
        </w:rPr>
        <w:t xml:space="preserve">os </w:t>
      </w:r>
      <w:r w:rsidR="00BF7A63">
        <w:rPr>
          <w:rFonts w:ascii="Times New Roman" w:hAnsi="Times New Roman" w:cs="Times New Roman"/>
          <w:sz w:val="24"/>
          <w:szCs w:val="24"/>
        </w:rPr>
        <w:t xml:space="preserve">elementos de </w:t>
      </w:r>
      <w:r w:rsidR="00BF7A63" w:rsidRPr="00AC13B4">
        <w:rPr>
          <w:rFonts w:ascii="Times New Roman" w:hAnsi="Times New Roman" w:cs="Times New Roman"/>
          <w:b/>
          <w:sz w:val="24"/>
          <w:szCs w:val="24"/>
        </w:rPr>
        <w:t>tecnologia assistiva</w:t>
      </w:r>
      <w:r w:rsidR="00BF7A63">
        <w:rPr>
          <w:rFonts w:ascii="Times New Roman" w:hAnsi="Times New Roman" w:cs="Times New Roman"/>
          <w:sz w:val="24"/>
          <w:szCs w:val="24"/>
        </w:rPr>
        <w:t xml:space="preserve"> (artigo 3º, III da LBI) apropriadas ao uso e necessidades da pessoa com deficiência</w:t>
      </w:r>
      <w:r w:rsidR="00BF7A63">
        <w:rPr>
          <w:rFonts w:ascii="Times New Roman" w:hAnsi="Times New Roman" w:cs="Times New Roman"/>
          <w:sz w:val="24"/>
          <w:szCs w:val="24"/>
        </w:rPr>
        <w:t xml:space="preserve"> </w:t>
      </w:r>
      <w:r w:rsidR="007F6C44">
        <w:rPr>
          <w:rFonts w:ascii="Times New Roman" w:hAnsi="Times New Roman" w:cs="Times New Roman"/>
          <w:sz w:val="24"/>
          <w:szCs w:val="24"/>
        </w:rPr>
        <w:t>e, quando necessário</w:t>
      </w:r>
      <w:r w:rsidR="007B207A">
        <w:rPr>
          <w:rFonts w:ascii="Times New Roman" w:hAnsi="Times New Roman" w:cs="Times New Roman"/>
          <w:sz w:val="24"/>
          <w:szCs w:val="24"/>
        </w:rPr>
        <w:t xml:space="preserve"> para cada caso</w:t>
      </w:r>
      <w:r w:rsidR="007F6C44">
        <w:rPr>
          <w:rFonts w:ascii="Times New Roman" w:hAnsi="Times New Roman" w:cs="Times New Roman"/>
          <w:sz w:val="24"/>
          <w:szCs w:val="24"/>
        </w:rPr>
        <w:t xml:space="preserve">, </w:t>
      </w:r>
      <w:r w:rsidR="007E2A32">
        <w:rPr>
          <w:rFonts w:ascii="Times New Roman" w:hAnsi="Times New Roman" w:cs="Times New Roman"/>
          <w:sz w:val="24"/>
          <w:szCs w:val="24"/>
        </w:rPr>
        <w:t>d</w:t>
      </w:r>
      <w:r w:rsidR="007F6C44">
        <w:rPr>
          <w:rFonts w:ascii="Times New Roman" w:hAnsi="Times New Roman" w:cs="Times New Roman"/>
          <w:sz w:val="24"/>
          <w:szCs w:val="24"/>
        </w:rPr>
        <w:t xml:space="preserve">a </w:t>
      </w:r>
      <w:r w:rsidR="007F6C44" w:rsidRPr="00AC13B4">
        <w:rPr>
          <w:rFonts w:ascii="Times New Roman" w:hAnsi="Times New Roman" w:cs="Times New Roman"/>
          <w:b/>
          <w:sz w:val="24"/>
          <w:szCs w:val="24"/>
        </w:rPr>
        <w:t>adaptação razoável</w:t>
      </w:r>
      <w:r w:rsidR="005B27BF">
        <w:rPr>
          <w:rFonts w:ascii="Times New Roman" w:hAnsi="Times New Roman" w:cs="Times New Roman"/>
          <w:sz w:val="24"/>
          <w:szCs w:val="24"/>
        </w:rPr>
        <w:t>, sob pena de discriminação em razão da deficiência</w:t>
      </w:r>
      <w:r w:rsidR="007B207A">
        <w:rPr>
          <w:rFonts w:ascii="Times New Roman" w:hAnsi="Times New Roman" w:cs="Times New Roman"/>
          <w:sz w:val="24"/>
          <w:szCs w:val="24"/>
        </w:rPr>
        <w:t xml:space="preserve">, conforme o </w:t>
      </w:r>
      <w:r w:rsidR="005B27BF">
        <w:rPr>
          <w:rFonts w:ascii="Times New Roman" w:hAnsi="Times New Roman" w:cs="Times New Roman"/>
          <w:sz w:val="24"/>
          <w:szCs w:val="24"/>
        </w:rPr>
        <w:t>artigo 88 da LBI</w:t>
      </w:r>
      <w:r w:rsidR="007E2A32">
        <w:rPr>
          <w:rFonts w:ascii="Times New Roman" w:hAnsi="Times New Roman" w:cs="Times New Roman"/>
          <w:sz w:val="24"/>
          <w:szCs w:val="24"/>
        </w:rPr>
        <w:t>.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834250" w:rsidRDefault="007E2A32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7F6C44">
        <w:rPr>
          <w:rFonts w:ascii="Times New Roman" w:hAnsi="Times New Roman" w:cs="Times New Roman"/>
          <w:sz w:val="24"/>
          <w:szCs w:val="24"/>
        </w:rPr>
        <w:t xml:space="preserve">a pessoa com deficiência que </w:t>
      </w:r>
      <w:r>
        <w:rPr>
          <w:rFonts w:ascii="Times New Roman" w:hAnsi="Times New Roman" w:cs="Times New Roman"/>
          <w:sz w:val="24"/>
          <w:szCs w:val="24"/>
        </w:rPr>
        <w:t xml:space="preserve">desejar </w:t>
      </w:r>
      <w:r w:rsidR="007F6C44">
        <w:rPr>
          <w:rFonts w:ascii="Times New Roman" w:hAnsi="Times New Roman" w:cs="Times New Roman"/>
          <w:sz w:val="24"/>
          <w:szCs w:val="24"/>
        </w:rPr>
        <w:t>poder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F6C44">
        <w:rPr>
          <w:rFonts w:ascii="Times New Roman" w:hAnsi="Times New Roman" w:cs="Times New Roman"/>
          <w:sz w:val="24"/>
          <w:szCs w:val="24"/>
        </w:rPr>
        <w:t xml:space="preserve"> se qualificar para o exercício das funções e atividades marítimas. </w:t>
      </w:r>
      <w:r w:rsidR="00083053">
        <w:rPr>
          <w:rFonts w:ascii="Times New Roman" w:hAnsi="Times New Roman" w:cs="Times New Roman"/>
          <w:sz w:val="24"/>
          <w:szCs w:val="24"/>
        </w:rPr>
        <w:t>Isso porque,</w:t>
      </w:r>
      <w:r w:rsidR="00834250">
        <w:rPr>
          <w:rFonts w:ascii="Times New Roman" w:hAnsi="Times New Roman" w:cs="Times New Roman"/>
          <w:sz w:val="24"/>
          <w:szCs w:val="24"/>
        </w:rPr>
        <w:t xml:space="preserve"> é</w:t>
      </w:r>
      <w:r w:rsidR="007F6C44">
        <w:rPr>
          <w:rFonts w:ascii="Times New Roman" w:hAnsi="Times New Roman" w:cs="Times New Roman"/>
          <w:sz w:val="24"/>
          <w:szCs w:val="24"/>
        </w:rPr>
        <w:t xml:space="preserve"> a acessibilidade</w:t>
      </w:r>
      <w:r>
        <w:rPr>
          <w:rFonts w:ascii="Times New Roman" w:hAnsi="Times New Roman" w:cs="Times New Roman"/>
          <w:sz w:val="24"/>
          <w:szCs w:val="24"/>
        </w:rPr>
        <w:t xml:space="preserve"> existente</w:t>
      </w:r>
      <w:r w:rsidR="007F6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F6C44">
        <w:rPr>
          <w:rFonts w:ascii="Times New Roman" w:hAnsi="Times New Roman" w:cs="Times New Roman"/>
          <w:sz w:val="24"/>
          <w:szCs w:val="24"/>
        </w:rPr>
        <w:t>o ambiente de trabalho</w:t>
      </w:r>
      <w:r w:rsidR="00834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sem </w:t>
      </w:r>
      <w:r w:rsidR="00834250">
        <w:rPr>
          <w:rFonts w:ascii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obstáculos físicos</w:t>
      </w:r>
      <w:r w:rsidR="008342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 atitudes e das atividades inerentes do cargo</w:t>
      </w:r>
      <w:r w:rsidR="00834250">
        <w:rPr>
          <w:rFonts w:ascii="Times New Roman" w:hAnsi="Times New Roman" w:cs="Times New Roman"/>
          <w:sz w:val="24"/>
          <w:szCs w:val="24"/>
        </w:rPr>
        <w:t>)</w:t>
      </w:r>
      <w:r w:rsidR="007F6C44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se encarrega de </w:t>
      </w:r>
      <w:r w:rsidR="007F6C44">
        <w:rPr>
          <w:rFonts w:ascii="Times New Roman" w:hAnsi="Times New Roman" w:cs="Times New Roman"/>
          <w:sz w:val="24"/>
          <w:szCs w:val="24"/>
        </w:rPr>
        <w:t>elimina</w:t>
      </w:r>
      <w:r>
        <w:rPr>
          <w:rFonts w:ascii="Times New Roman" w:hAnsi="Times New Roman" w:cs="Times New Roman"/>
          <w:sz w:val="24"/>
          <w:szCs w:val="24"/>
        </w:rPr>
        <w:t>r</w:t>
      </w:r>
      <w:r w:rsidR="007F6C44">
        <w:rPr>
          <w:rFonts w:ascii="Times New Roman" w:hAnsi="Times New Roman" w:cs="Times New Roman"/>
          <w:sz w:val="24"/>
          <w:szCs w:val="24"/>
        </w:rPr>
        <w:t xml:space="preserve"> “</w:t>
      </w:r>
      <w:r w:rsidR="007F6C44" w:rsidRPr="007E2A32">
        <w:rPr>
          <w:rFonts w:ascii="Times New Roman" w:hAnsi="Times New Roman" w:cs="Times New Roman"/>
          <w:i/>
          <w:sz w:val="24"/>
          <w:szCs w:val="24"/>
        </w:rPr>
        <w:t>a limitação pessoal ou da característica do posto de trabalho</w:t>
      </w:r>
      <w:r w:rsidR="007F6C4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conforme pontuado pelo </w:t>
      </w:r>
      <w:r w:rsidR="00F07F87">
        <w:rPr>
          <w:rFonts w:ascii="Times New Roman" w:hAnsi="Times New Roman" w:cs="Times New Roman"/>
          <w:sz w:val="24"/>
          <w:szCs w:val="24"/>
        </w:rPr>
        <w:t xml:space="preserve">ministro Alexandre de Moraes. Afinal, lembremo-nos que a </w:t>
      </w:r>
      <w:r w:rsidR="007F6C44">
        <w:rPr>
          <w:rFonts w:ascii="Times New Roman" w:hAnsi="Times New Roman" w:cs="Times New Roman"/>
          <w:sz w:val="24"/>
          <w:szCs w:val="24"/>
        </w:rPr>
        <w:t xml:space="preserve">concepção </w:t>
      </w:r>
      <w:r w:rsidR="00CF699F">
        <w:rPr>
          <w:rFonts w:ascii="Times New Roman" w:hAnsi="Times New Roman" w:cs="Times New Roman"/>
          <w:sz w:val="24"/>
          <w:szCs w:val="24"/>
        </w:rPr>
        <w:t xml:space="preserve">de acessibilidade </w:t>
      </w:r>
      <w:r w:rsidR="00834250">
        <w:rPr>
          <w:rFonts w:ascii="Times New Roman" w:hAnsi="Times New Roman" w:cs="Times New Roman"/>
          <w:sz w:val="24"/>
          <w:szCs w:val="24"/>
        </w:rPr>
        <w:t xml:space="preserve">e sua obrigatoriedade </w:t>
      </w:r>
      <w:r w:rsidR="00CF699F">
        <w:rPr>
          <w:rFonts w:ascii="Times New Roman" w:hAnsi="Times New Roman" w:cs="Times New Roman"/>
          <w:sz w:val="24"/>
          <w:szCs w:val="24"/>
        </w:rPr>
        <w:t>est</w:t>
      </w:r>
      <w:r w:rsidR="00083053">
        <w:rPr>
          <w:rFonts w:ascii="Times New Roman" w:hAnsi="Times New Roman" w:cs="Times New Roman"/>
          <w:sz w:val="24"/>
          <w:szCs w:val="24"/>
        </w:rPr>
        <w:t>ão</w:t>
      </w:r>
      <w:r w:rsidR="00CF699F">
        <w:rPr>
          <w:rFonts w:ascii="Times New Roman" w:hAnsi="Times New Roman" w:cs="Times New Roman"/>
          <w:sz w:val="24"/>
          <w:szCs w:val="24"/>
        </w:rPr>
        <w:t xml:space="preserve"> prevista</w:t>
      </w:r>
      <w:r w:rsidR="00083053">
        <w:rPr>
          <w:rFonts w:ascii="Times New Roman" w:hAnsi="Times New Roman" w:cs="Times New Roman"/>
          <w:sz w:val="24"/>
          <w:szCs w:val="24"/>
        </w:rPr>
        <w:t>s</w:t>
      </w:r>
      <w:r w:rsidR="00CF699F">
        <w:rPr>
          <w:rFonts w:ascii="Times New Roman" w:hAnsi="Times New Roman" w:cs="Times New Roman"/>
          <w:sz w:val="24"/>
          <w:szCs w:val="24"/>
        </w:rPr>
        <w:t xml:space="preserve"> </w:t>
      </w:r>
      <w:r w:rsidR="00F07F87">
        <w:rPr>
          <w:rFonts w:ascii="Times New Roman" w:hAnsi="Times New Roman" w:cs="Times New Roman"/>
          <w:sz w:val="24"/>
          <w:szCs w:val="24"/>
        </w:rPr>
        <w:t xml:space="preserve">na </w:t>
      </w:r>
      <w:r w:rsidR="007F6C44">
        <w:rPr>
          <w:rFonts w:ascii="Times New Roman" w:hAnsi="Times New Roman" w:cs="Times New Roman"/>
          <w:sz w:val="24"/>
          <w:szCs w:val="24"/>
        </w:rPr>
        <w:t xml:space="preserve">Convenção sobre os Direitos das Pessoas com Deficiência </w:t>
      </w:r>
      <w:r w:rsidR="00F07F87">
        <w:rPr>
          <w:rFonts w:ascii="Times New Roman" w:hAnsi="Times New Roman" w:cs="Times New Roman"/>
          <w:sz w:val="24"/>
          <w:szCs w:val="24"/>
        </w:rPr>
        <w:t xml:space="preserve">(CDPC) nos Artigos 2, 3, 9 e, especialmente em relação ao trabalho e emprego, no Artigo 27 ao tratar do direito ao trabalho em </w:t>
      </w:r>
      <w:r w:rsidR="00F07F87" w:rsidRPr="00F07F87">
        <w:rPr>
          <w:rFonts w:ascii="Times New Roman" w:hAnsi="Times New Roman" w:cs="Times New Roman"/>
          <w:b/>
          <w:sz w:val="24"/>
          <w:szCs w:val="24"/>
        </w:rPr>
        <w:t>ambiente aberto, inclusivo e acessível</w:t>
      </w:r>
      <w:r w:rsidR="00F07F87">
        <w:rPr>
          <w:rFonts w:ascii="Times New Roman" w:hAnsi="Times New Roman" w:cs="Times New Roman"/>
          <w:sz w:val="24"/>
          <w:szCs w:val="24"/>
        </w:rPr>
        <w:t xml:space="preserve"> a pessoas com deficiência.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447F6E" w:rsidRDefault="004E7161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34250">
        <w:rPr>
          <w:rFonts w:ascii="Times New Roman" w:hAnsi="Times New Roman" w:cs="Times New Roman"/>
          <w:sz w:val="24"/>
          <w:szCs w:val="24"/>
        </w:rPr>
        <w:t xml:space="preserve"> direito à acessibilidade</w:t>
      </w:r>
      <w:r w:rsidR="007B207A">
        <w:rPr>
          <w:rFonts w:ascii="Times New Roman" w:hAnsi="Times New Roman" w:cs="Times New Roman"/>
          <w:sz w:val="24"/>
          <w:szCs w:val="24"/>
        </w:rPr>
        <w:t xml:space="preserve"> - direito </w:t>
      </w:r>
      <w:r w:rsidR="001C33F1">
        <w:rPr>
          <w:rFonts w:ascii="Times New Roman" w:hAnsi="Times New Roman" w:cs="Times New Roman"/>
          <w:sz w:val="24"/>
          <w:szCs w:val="24"/>
        </w:rPr>
        <w:t>de</w:t>
      </w:r>
      <w:r w:rsidR="00834250">
        <w:rPr>
          <w:rFonts w:ascii="Times New Roman" w:hAnsi="Times New Roman" w:cs="Times New Roman"/>
          <w:sz w:val="24"/>
          <w:szCs w:val="24"/>
        </w:rPr>
        <w:t xml:space="preserve"> </w:t>
      </w:r>
      <w:r w:rsidR="00F07F87">
        <w:rPr>
          <w:rFonts w:ascii="Times New Roman" w:hAnsi="Times New Roman" w:cs="Times New Roman"/>
          <w:sz w:val="24"/>
          <w:szCs w:val="24"/>
        </w:rPr>
        <w:t>natureza constitucional</w:t>
      </w:r>
      <w:r w:rsidR="007B207A">
        <w:rPr>
          <w:rFonts w:ascii="Times New Roman" w:hAnsi="Times New Roman" w:cs="Times New Roman"/>
          <w:sz w:val="24"/>
          <w:szCs w:val="24"/>
        </w:rPr>
        <w:t xml:space="preserve"> -</w:t>
      </w:r>
      <w:r w:rsidR="00834250">
        <w:rPr>
          <w:rFonts w:ascii="Times New Roman" w:hAnsi="Times New Roman" w:cs="Times New Roman"/>
          <w:sz w:val="24"/>
          <w:szCs w:val="24"/>
        </w:rPr>
        <w:t xml:space="preserve"> </w:t>
      </w:r>
      <w:r w:rsidR="00F07F87">
        <w:rPr>
          <w:rFonts w:ascii="Times New Roman" w:hAnsi="Times New Roman" w:cs="Times New Roman"/>
          <w:sz w:val="24"/>
          <w:szCs w:val="24"/>
        </w:rPr>
        <w:t xml:space="preserve">está </w:t>
      </w:r>
      <w:r w:rsidR="00834250">
        <w:rPr>
          <w:rFonts w:ascii="Times New Roman" w:hAnsi="Times New Roman" w:cs="Times New Roman"/>
          <w:sz w:val="24"/>
          <w:szCs w:val="24"/>
        </w:rPr>
        <w:t>ordinariamente pre</w:t>
      </w:r>
      <w:r w:rsidR="001C33F1">
        <w:rPr>
          <w:rFonts w:ascii="Times New Roman" w:hAnsi="Times New Roman" w:cs="Times New Roman"/>
          <w:sz w:val="24"/>
          <w:szCs w:val="24"/>
        </w:rPr>
        <w:t>visto</w:t>
      </w:r>
      <w:r w:rsidR="00F07F87">
        <w:rPr>
          <w:rFonts w:ascii="Times New Roman" w:hAnsi="Times New Roman" w:cs="Times New Roman"/>
          <w:sz w:val="24"/>
          <w:szCs w:val="24"/>
        </w:rPr>
        <w:t xml:space="preserve"> na </w:t>
      </w:r>
      <w:r w:rsidR="007F6C44">
        <w:rPr>
          <w:rFonts w:ascii="Times New Roman" w:hAnsi="Times New Roman" w:cs="Times New Roman"/>
          <w:sz w:val="24"/>
          <w:szCs w:val="24"/>
        </w:rPr>
        <w:t xml:space="preserve">Lei Brasileira de Inclusão da Pessoa com Deficiência </w:t>
      </w:r>
      <w:r w:rsidR="00F07F87">
        <w:rPr>
          <w:rFonts w:ascii="Times New Roman" w:hAnsi="Times New Roman" w:cs="Times New Roman"/>
          <w:sz w:val="24"/>
          <w:szCs w:val="24"/>
        </w:rPr>
        <w:t>(LBI)</w:t>
      </w:r>
      <w:r w:rsidR="001C33F1">
        <w:rPr>
          <w:rFonts w:ascii="Times New Roman" w:hAnsi="Times New Roman" w:cs="Times New Roman"/>
          <w:sz w:val="24"/>
          <w:szCs w:val="24"/>
        </w:rPr>
        <w:t>,</w:t>
      </w:r>
      <w:r w:rsidR="00464E2F">
        <w:rPr>
          <w:rFonts w:ascii="Times New Roman" w:hAnsi="Times New Roman" w:cs="Times New Roman"/>
          <w:sz w:val="24"/>
          <w:szCs w:val="24"/>
        </w:rPr>
        <w:t xml:space="preserve"> no artigo 34</w:t>
      </w:r>
      <w:r w:rsidR="001C33F1">
        <w:rPr>
          <w:rFonts w:ascii="Times New Roman" w:hAnsi="Times New Roman" w:cs="Times New Roman"/>
          <w:sz w:val="24"/>
          <w:szCs w:val="24"/>
        </w:rPr>
        <w:t>,</w:t>
      </w:r>
      <w:r w:rsidR="00464E2F">
        <w:rPr>
          <w:rFonts w:ascii="Times New Roman" w:hAnsi="Times New Roman" w:cs="Times New Roman"/>
          <w:sz w:val="24"/>
          <w:szCs w:val="24"/>
        </w:rPr>
        <w:t xml:space="preserve"> </w:t>
      </w:r>
      <w:r w:rsidR="001C33F1">
        <w:rPr>
          <w:rFonts w:ascii="Times New Roman" w:hAnsi="Times New Roman" w:cs="Times New Roman"/>
          <w:sz w:val="24"/>
          <w:szCs w:val="24"/>
        </w:rPr>
        <w:t>e</w:t>
      </w:r>
      <w:r w:rsidR="00464E2F">
        <w:rPr>
          <w:rFonts w:ascii="Times New Roman" w:hAnsi="Times New Roman" w:cs="Times New Roman"/>
          <w:sz w:val="24"/>
          <w:szCs w:val="24"/>
        </w:rPr>
        <w:t xml:space="preserve"> determina que a</w:t>
      </w:r>
      <w:r w:rsidR="00447F6E">
        <w:rPr>
          <w:rFonts w:ascii="Times New Roman" w:hAnsi="Times New Roman" w:cs="Times New Roman"/>
          <w:sz w:val="24"/>
          <w:szCs w:val="24"/>
        </w:rPr>
        <w:t xml:space="preserve"> pessoa com deficiência tem </w:t>
      </w:r>
      <w:r w:rsidR="00447F6E" w:rsidRPr="00464E2F">
        <w:rPr>
          <w:rFonts w:ascii="Times New Roman" w:hAnsi="Times New Roman" w:cs="Times New Roman"/>
          <w:b/>
          <w:sz w:val="24"/>
          <w:szCs w:val="24"/>
        </w:rPr>
        <w:t>direito ao trabalho de sua livre escolha e aceitação, em ambiente acessível e inclusivo, em igualdade de oportunidades com as demais pessoas, sendo vedada qualquer restrição ao trabalho</w:t>
      </w:r>
      <w:r w:rsidR="00464E2F">
        <w:rPr>
          <w:rFonts w:ascii="Times New Roman" w:hAnsi="Times New Roman" w:cs="Times New Roman"/>
          <w:sz w:val="24"/>
          <w:szCs w:val="24"/>
        </w:rPr>
        <w:t>.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4E7161" w:rsidRDefault="00EF7A84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não se excluem do computo dos cargos reservados do artigo 93 da Lei n</w:t>
      </w:r>
      <w:r>
        <w:rPr>
          <w:rFonts w:ascii="Verdana" w:hAnsi="Verdana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8.213/1991 os(as) trabalhadores(as) embarcados(as) porque “</w:t>
      </w:r>
      <w:r w:rsidRPr="004E7161">
        <w:rPr>
          <w:rFonts w:ascii="Times New Roman" w:hAnsi="Times New Roman" w:cs="Times New Roman"/>
          <w:i/>
          <w:sz w:val="24"/>
          <w:szCs w:val="24"/>
        </w:rPr>
        <w:t>a lei determina a reserva de postos de trabalho em patamar proporcional à força de trabalho empregada pela empresa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8475E">
        <w:rPr>
          <w:rFonts w:ascii="Times New Roman" w:hAnsi="Times New Roman" w:cs="Times New Roman"/>
          <w:sz w:val="24"/>
          <w:szCs w:val="24"/>
        </w:rPr>
        <w:t xml:space="preserve">, </w:t>
      </w:r>
      <w:r w:rsidR="006154DA">
        <w:rPr>
          <w:rFonts w:ascii="Times New Roman" w:hAnsi="Times New Roman" w:cs="Times New Roman"/>
          <w:sz w:val="24"/>
          <w:szCs w:val="24"/>
        </w:rPr>
        <w:t xml:space="preserve">de </w:t>
      </w:r>
      <w:r w:rsidR="0098475E">
        <w:rPr>
          <w:rFonts w:ascii="Times New Roman" w:hAnsi="Times New Roman" w:cs="Times New Roman"/>
          <w:sz w:val="24"/>
          <w:szCs w:val="24"/>
        </w:rPr>
        <w:t>toda a empresa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EF7A84" w:rsidRDefault="004E7161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7A84">
        <w:rPr>
          <w:rFonts w:ascii="Times New Roman" w:hAnsi="Times New Roman" w:cs="Times New Roman"/>
          <w:sz w:val="24"/>
          <w:szCs w:val="24"/>
        </w:rPr>
        <w:t xml:space="preserve"> reserva de cargos</w:t>
      </w:r>
      <w:r w:rsidR="007B207A">
        <w:rPr>
          <w:rFonts w:ascii="Times New Roman" w:hAnsi="Times New Roman" w:cs="Times New Roman"/>
          <w:sz w:val="24"/>
          <w:szCs w:val="24"/>
        </w:rPr>
        <w:t xml:space="preserve"> para pessoas com deficiência</w:t>
      </w:r>
      <w:r>
        <w:rPr>
          <w:rFonts w:ascii="Times New Roman" w:hAnsi="Times New Roman" w:cs="Times New Roman"/>
          <w:sz w:val="24"/>
          <w:szCs w:val="24"/>
        </w:rPr>
        <w:t>, por sua vez,</w:t>
      </w:r>
      <w:r w:rsidR="00EF7A84">
        <w:rPr>
          <w:rFonts w:ascii="Times New Roman" w:hAnsi="Times New Roman" w:cs="Times New Roman"/>
          <w:sz w:val="24"/>
          <w:szCs w:val="24"/>
        </w:rPr>
        <w:t xml:space="preserve"> é uma ação afirmativa fundada no</w:t>
      </w:r>
      <w:r w:rsidR="00083053">
        <w:rPr>
          <w:rFonts w:ascii="Times New Roman" w:hAnsi="Times New Roman" w:cs="Times New Roman"/>
          <w:sz w:val="24"/>
          <w:szCs w:val="24"/>
        </w:rPr>
        <w:t>s</w:t>
      </w:r>
      <w:r w:rsidR="00EF7A84">
        <w:rPr>
          <w:rFonts w:ascii="Times New Roman" w:hAnsi="Times New Roman" w:cs="Times New Roman"/>
          <w:sz w:val="24"/>
          <w:szCs w:val="24"/>
        </w:rPr>
        <w:t xml:space="preserve"> princípio</w:t>
      </w:r>
      <w:r w:rsidR="00083053">
        <w:rPr>
          <w:rFonts w:ascii="Times New Roman" w:hAnsi="Times New Roman" w:cs="Times New Roman"/>
          <w:sz w:val="24"/>
          <w:szCs w:val="24"/>
        </w:rPr>
        <w:t xml:space="preserve">s da não discriminação e </w:t>
      </w:r>
      <w:r w:rsidR="00EF7A84">
        <w:rPr>
          <w:rFonts w:ascii="Times New Roman" w:hAnsi="Times New Roman" w:cs="Times New Roman"/>
          <w:sz w:val="24"/>
          <w:szCs w:val="24"/>
        </w:rPr>
        <w:t>da igualdade de oportunidades</w:t>
      </w:r>
      <w:r w:rsidR="0098475E">
        <w:rPr>
          <w:rFonts w:ascii="Times New Roman" w:hAnsi="Times New Roman" w:cs="Times New Roman"/>
          <w:sz w:val="24"/>
          <w:szCs w:val="24"/>
        </w:rPr>
        <w:t>, o</w:t>
      </w:r>
      <w:r w:rsidR="00083053">
        <w:rPr>
          <w:rFonts w:ascii="Times New Roman" w:hAnsi="Times New Roman" w:cs="Times New Roman"/>
          <w:sz w:val="24"/>
          <w:szCs w:val="24"/>
        </w:rPr>
        <w:t>s</w:t>
      </w:r>
      <w:r w:rsidR="0098475E">
        <w:rPr>
          <w:rFonts w:ascii="Times New Roman" w:hAnsi="Times New Roman" w:cs="Times New Roman"/>
          <w:sz w:val="24"/>
          <w:szCs w:val="24"/>
        </w:rPr>
        <w:t xml:space="preserve"> qua</w:t>
      </w:r>
      <w:r w:rsidR="00083053">
        <w:rPr>
          <w:rFonts w:ascii="Times New Roman" w:hAnsi="Times New Roman" w:cs="Times New Roman"/>
          <w:sz w:val="24"/>
          <w:szCs w:val="24"/>
        </w:rPr>
        <w:t>is</w:t>
      </w:r>
      <w:r w:rsidR="0098475E">
        <w:rPr>
          <w:rFonts w:ascii="Times New Roman" w:hAnsi="Times New Roman" w:cs="Times New Roman"/>
          <w:sz w:val="24"/>
          <w:szCs w:val="24"/>
        </w:rPr>
        <w:t xml:space="preserve"> admite</w:t>
      </w:r>
      <w:r w:rsidR="00083053">
        <w:rPr>
          <w:rFonts w:ascii="Times New Roman" w:hAnsi="Times New Roman" w:cs="Times New Roman"/>
          <w:sz w:val="24"/>
          <w:szCs w:val="24"/>
        </w:rPr>
        <w:t>m</w:t>
      </w:r>
      <w:r w:rsidR="0098475E">
        <w:rPr>
          <w:rFonts w:ascii="Times New Roman" w:hAnsi="Times New Roman" w:cs="Times New Roman"/>
          <w:sz w:val="24"/>
          <w:szCs w:val="24"/>
        </w:rPr>
        <w:t xml:space="preserve"> a </w:t>
      </w:r>
      <w:r w:rsidR="008A6BDC">
        <w:rPr>
          <w:rFonts w:ascii="Times New Roman" w:hAnsi="Times New Roman" w:cs="Times New Roman"/>
          <w:sz w:val="24"/>
          <w:szCs w:val="24"/>
        </w:rPr>
        <w:t xml:space="preserve">existência de uma </w:t>
      </w:r>
      <w:r w:rsidR="0098475E">
        <w:rPr>
          <w:rFonts w:ascii="Times New Roman" w:hAnsi="Times New Roman" w:cs="Times New Roman"/>
          <w:sz w:val="24"/>
          <w:szCs w:val="24"/>
        </w:rPr>
        <w:t>norma diferenciada</w:t>
      </w:r>
      <w:r w:rsidR="00083053">
        <w:rPr>
          <w:rFonts w:ascii="Times New Roman" w:hAnsi="Times New Roman" w:cs="Times New Roman"/>
          <w:sz w:val="24"/>
          <w:szCs w:val="24"/>
        </w:rPr>
        <w:t xml:space="preserve"> – no caso, a</w:t>
      </w:r>
      <w:r w:rsidR="0098475E">
        <w:rPr>
          <w:rFonts w:ascii="Times New Roman" w:hAnsi="Times New Roman" w:cs="Times New Roman"/>
          <w:sz w:val="24"/>
          <w:szCs w:val="24"/>
        </w:rPr>
        <w:t xml:space="preserve"> reserva de cargos</w:t>
      </w:r>
      <w:r w:rsidR="008A6BDC">
        <w:rPr>
          <w:rFonts w:ascii="Times New Roman" w:hAnsi="Times New Roman" w:cs="Times New Roman"/>
          <w:sz w:val="24"/>
          <w:szCs w:val="24"/>
        </w:rPr>
        <w:t xml:space="preserve"> para pessoas com deficiência</w:t>
      </w:r>
      <w:r w:rsidR="00083053">
        <w:rPr>
          <w:rFonts w:ascii="Times New Roman" w:hAnsi="Times New Roman" w:cs="Times New Roman"/>
          <w:sz w:val="24"/>
          <w:szCs w:val="24"/>
        </w:rPr>
        <w:t xml:space="preserve"> -</w:t>
      </w:r>
      <w:r w:rsidR="008A6BDC">
        <w:rPr>
          <w:rFonts w:ascii="Times New Roman" w:hAnsi="Times New Roman" w:cs="Times New Roman"/>
          <w:sz w:val="24"/>
          <w:szCs w:val="24"/>
        </w:rPr>
        <w:t>, cuja “</w:t>
      </w:r>
      <w:r w:rsidR="008A6BDC" w:rsidRPr="00982451">
        <w:rPr>
          <w:rFonts w:ascii="Times New Roman" w:hAnsi="Times New Roman" w:cs="Times New Roman"/>
          <w:i/>
          <w:sz w:val="24"/>
          <w:szCs w:val="24"/>
        </w:rPr>
        <w:t>justificativa objetiva e razoável</w:t>
      </w:r>
      <w:r w:rsidR="008A6BDC">
        <w:rPr>
          <w:rFonts w:ascii="Times New Roman" w:hAnsi="Times New Roman" w:cs="Times New Roman"/>
          <w:sz w:val="24"/>
          <w:szCs w:val="24"/>
        </w:rPr>
        <w:t>” é a inclusão de trabalhador(a) com deficiência no mercado de trabalho.</w:t>
      </w: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083053" w:rsidRDefault="00083053" w:rsidP="00F700C0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contrapor a justificativa de excluir os marítimos </w:t>
      </w:r>
      <w:r w:rsidR="002141D5">
        <w:rPr>
          <w:rFonts w:ascii="Times New Roman" w:hAnsi="Times New Roman" w:cs="Times New Roman"/>
          <w:sz w:val="24"/>
          <w:szCs w:val="24"/>
        </w:rPr>
        <w:t xml:space="preserve">em atividades embarcadas do total dos trabalhadores da empresa de navegação para a formação da reserva de cargos para pessoas com deficiência, o </w:t>
      </w:r>
      <w:r w:rsidR="007B207A">
        <w:rPr>
          <w:rFonts w:ascii="Times New Roman" w:hAnsi="Times New Roman" w:cs="Times New Roman"/>
          <w:sz w:val="24"/>
          <w:szCs w:val="24"/>
        </w:rPr>
        <w:t>Ministro-</w:t>
      </w:r>
      <w:r w:rsidR="002141D5">
        <w:rPr>
          <w:rFonts w:ascii="Times New Roman" w:hAnsi="Times New Roman" w:cs="Times New Roman"/>
          <w:sz w:val="24"/>
          <w:szCs w:val="24"/>
        </w:rPr>
        <w:t xml:space="preserve">relator, </w:t>
      </w:r>
      <w:r>
        <w:rPr>
          <w:rFonts w:ascii="Times New Roman" w:hAnsi="Times New Roman" w:cs="Times New Roman"/>
          <w:sz w:val="24"/>
          <w:szCs w:val="24"/>
        </w:rPr>
        <w:t>no acórdão que julgou a ADI 5.760 DF</w:t>
      </w:r>
      <w:r w:rsidR="002141D5">
        <w:rPr>
          <w:rFonts w:ascii="Times New Roman" w:hAnsi="Times New Roman" w:cs="Times New Roman"/>
          <w:sz w:val="24"/>
          <w:szCs w:val="24"/>
        </w:rPr>
        <w:t>, caracteriza-a como “</w:t>
      </w:r>
      <w:r w:rsidR="002141D5" w:rsidRPr="002141D5">
        <w:rPr>
          <w:rFonts w:ascii="Times New Roman" w:hAnsi="Times New Roman" w:cs="Times New Roman"/>
          <w:i/>
          <w:sz w:val="24"/>
          <w:szCs w:val="24"/>
        </w:rPr>
        <w:t>diferenciação normativa discriminatória</w:t>
      </w:r>
      <w:r w:rsidR="002141D5">
        <w:rPr>
          <w:rFonts w:ascii="Times New Roman" w:hAnsi="Times New Roman" w:cs="Times New Roman"/>
          <w:sz w:val="24"/>
          <w:szCs w:val="24"/>
        </w:rPr>
        <w:t>” que expressamente atenta aos princípios da não-discriminação, da plena e efetiva participação e inclusão na sociedade, da igualdade de oportunidades e da acessibilidade (Artigo 3, alíneas b, c, e, f da CDPD), além do reconhecimento ao direito das pessoas com deficiência ao trabalho em igualdade de oportunidades com as demais pessoas, observados todos os requisitos de proteção e igualdade, conforme consta da íntegra do Artigo 27 da CDPD.</w:t>
      </w:r>
      <w:r w:rsidR="007B207A">
        <w:rPr>
          <w:rFonts w:ascii="Times New Roman" w:hAnsi="Times New Roman" w:cs="Times New Roman"/>
          <w:sz w:val="24"/>
          <w:szCs w:val="24"/>
        </w:rPr>
        <w:t xml:space="preserve"> Ao a</w:t>
      </w:r>
      <w:r w:rsidR="002141D5">
        <w:rPr>
          <w:rFonts w:ascii="Times New Roman" w:hAnsi="Times New Roman" w:cs="Times New Roman"/>
          <w:sz w:val="24"/>
          <w:szCs w:val="24"/>
        </w:rPr>
        <w:t>dmiti</w:t>
      </w:r>
      <w:r w:rsidR="007B207A">
        <w:rPr>
          <w:rFonts w:ascii="Times New Roman" w:hAnsi="Times New Roman" w:cs="Times New Roman"/>
          <w:sz w:val="24"/>
          <w:szCs w:val="24"/>
        </w:rPr>
        <w:t>r</w:t>
      </w:r>
      <w:r w:rsidR="002141D5">
        <w:rPr>
          <w:rFonts w:ascii="Times New Roman" w:hAnsi="Times New Roman" w:cs="Times New Roman"/>
          <w:sz w:val="24"/>
          <w:szCs w:val="24"/>
        </w:rPr>
        <w:t xml:space="preserve"> o controle concentrado de constitucionalidade do artigo 16-A da Lei</w:t>
      </w:r>
      <w:r w:rsidR="002141D5" w:rsidRPr="008A1650">
        <w:rPr>
          <w:rFonts w:ascii="Times New Roman" w:hAnsi="Times New Roman" w:cs="Times New Roman"/>
          <w:sz w:val="24"/>
          <w:szCs w:val="24"/>
        </w:rPr>
        <w:t xml:space="preserve"> </w:t>
      </w:r>
      <w:r w:rsidR="002141D5">
        <w:rPr>
          <w:rFonts w:ascii="Times New Roman" w:hAnsi="Times New Roman" w:cs="Times New Roman"/>
          <w:sz w:val="24"/>
          <w:szCs w:val="24"/>
        </w:rPr>
        <w:t>n</w:t>
      </w:r>
      <w:r w:rsidR="002141D5">
        <w:rPr>
          <w:rFonts w:ascii="Verdana" w:hAnsi="Verdana" w:cs="Times New Roman"/>
          <w:sz w:val="24"/>
          <w:szCs w:val="24"/>
        </w:rPr>
        <w:t>°</w:t>
      </w:r>
      <w:r w:rsidR="002141D5">
        <w:rPr>
          <w:rFonts w:ascii="Times New Roman" w:hAnsi="Times New Roman" w:cs="Times New Roman"/>
          <w:sz w:val="24"/>
          <w:szCs w:val="24"/>
        </w:rPr>
        <w:t xml:space="preserve"> 13.194/2015</w:t>
      </w:r>
      <w:r w:rsidR="007B2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207A">
        <w:rPr>
          <w:rFonts w:ascii="Times New Roman" w:hAnsi="Times New Roman" w:cs="Times New Roman"/>
          <w:sz w:val="24"/>
          <w:szCs w:val="24"/>
        </w:rPr>
        <w:t>conlui</w:t>
      </w:r>
      <w:proofErr w:type="spellEnd"/>
      <w:r w:rsidR="00982451">
        <w:rPr>
          <w:rFonts w:ascii="Times New Roman" w:hAnsi="Times New Roman" w:cs="Times New Roman"/>
          <w:sz w:val="24"/>
          <w:szCs w:val="24"/>
        </w:rPr>
        <w:t xml:space="preserve"> pela existência de ofensa ao tratado de direitos humanos – a Convenção sobre os Direitos das Pessoas com Deficiência -, sendo que “</w:t>
      </w:r>
      <w:r w:rsidR="00982451" w:rsidRPr="00982451">
        <w:rPr>
          <w:rFonts w:ascii="Times New Roman" w:hAnsi="Times New Roman" w:cs="Times New Roman"/>
          <w:i/>
          <w:sz w:val="24"/>
          <w:szCs w:val="24"/>
        </w:rPr>
        <w:t>a censura à validade da norma impugnada não visa a interferir no conteúdo ou nos critérios da política pública em questão, mas, tão somente, a impedir que o benefício instituído em prol de todos os trabalhadores com deficiência pelo art. 93 da Lei 8.213/1991 seja aplicado de forma insuficiente, e não isonômica, a um determinado segmento profissional</w:t>
      </w:r>
      <w:r w:rsidR="00982451">
        <w:rPr>
          <w:rFonts w:ascii="Times New Roman" w:hAnsi="Times New Roman" w:cs="Times New Roman"/>
          <w:sz w:val="24"/>
          <w:szCs w:val="24"/>
        </w:rPr>
        <w:t>”.</w:t>
      </w:r>
    </w:p>
    <w:p w:rsidR="000D0674" w:rsidRDefault="000D0674" w:rsidP="00673968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</w:p>
    <w:p w:rsidR="00447F6E" w:rsidRPr="00EE71CF" w:rsidRDefault="000D0674" w:rsidP="00673968">
      <w:pPr>
        <w:pStyle w:val="PARPADRAO"/>
        <w:ind w:right="-28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1D5B3A">
        <w:rPr>
          <w:rFonts w:ascii="Times New Roman" w:hAnsi="Times New Roman" w:cs="Times New Roman"/>
          <w:sz w:val="24"/>
          <w:szCs w:val="24"/>
        </w:rPr>
        <w:t xml:space="preserve"> paradigmático acórdão da </w:t>
      </w:r>
      <w:r w:rsidR="00CC12C4">
        <w:rPr>
          <w:rFonts w:ascii="Times New Roman" w:hAnsi="Times New Roman" w:cs="Times New Roman"/>
          <w:sz w:val="24"/>
          <w:szCs w:val="24"/>
        </w:rPr>
        <w:t>C</w:t>
      </w:r>
      <w:r w:rsidR="001D5B3A">
        <w:rPr>
          <w:rFonts w:ascii="Times New Roman" w:hAnsi="Times New Roman" w:cs="Times New Roman"/>
          <w:sz w:val="24"/>
          <w:szCs w:val="24"/>
        </w:rPr>
        <w:t xml:space="preserve">orte </w:t>
      </w:r>
      <w:r w:rsidR="00CC12C4">
        <w:rPr>
          <w:rFonts w:ascii="Times New Roman" w:hAnsi="Times New Roman" w:cs="Times New Roman"/>
          <w:sz w:val="24"/>
          <w:szCs w:val="24"/>
        </w:rPr>
        <w:t>S</w:t>
      </w:r>
      <w:r w:rsidR="001D5B3A">
        <w:rPr>
          <w:rFonts w:ascii="Times New Roman" w:hAnsi="Times New Roman" w:cs="Times New Roman"/>
          <w:sz w:val="24"/>
          <w:szCs w:val="24"/>
        </w:rPr>
        <w:t>uperior</w:t>
      </w:r>
      <w:r w:rsidR="00673968">
        <w:rPr>
          <w:rFonts w:ascii="Times New Roman" w:hAnsi="Times New Roman" w:cs="Times New Roman"/>
          <w:sz w:val="24"/>
          <w:szCs w:val="24"/>
        </w:rPr>
        <w:t xml:space="preserve"> que convalid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3968">
        <w:rPr>
          <w:rFonts w:ascii="Times New Roman" w:hAnsi="Times New Roman" w:cs="Times New Roman"/>
          <w:sz w:val="24"/>
          <w:szCs w:val="24"/>
        </w:rPr>
        <w:t xml:space="preserve"> a reserva de cargos para pessoas com deficiência em atividades embarcadas</w:t>
      </w:r>
      <w:r>
        <w:rPr>
          <w:rFonts w:ascii="Times New Roman" w:hAnsi="Times New Roman" w:cs="Times New Roman"/>
          <w:sz w:val="24"/>
          <w:szCs w:val="24"/>
        </w:rPr>
        <w:t xml:space="preserve">. Porém, merece reparos quanto à utilização de </w:t>
      </w:r>
      <w:r w:rsidR="00673968">
        <w:rPr>
          <w:rFonts w:ascii="Times New Roman" w:hAnsi="Times New Roman" w:cs="Times New Roman"/>
          <w:sz w:val="24"/>
          <w:szCs w:val="24"/>
        </w:rPr>
        <w:t>termo</w:t>
      </w:r>
      <w:r w:rsidR="00EF7A84">
        <w:rPr>
          <w:rFonts w:ascii="Times New Roman" w:hAnsi="Times New Roman" w:cs="Times New Roman"/>
          <w:sz w:val="24"/>
          <w:szCs w:val="24"/>
        </w:rPr>
        <w:t xml:space="preserve"> </w:t>
      </w:r>
      <w:r w:rsidR="00447F6E">
        <w:rPr>
          <w:rFonts w:ascii="Times New Roman" w:hAnsi="Times New Roman" w:cs="Times New Roman"/>
          <w:sz w:val="24"/>
          <w:szCs w:val="24"/>
        </w:rPr>
        <w:t>antig</w:t>
      </w:r>
      <w:r w:rsidR="00673968">
        <w:rPr>
          <w:rFonts w:ascii="Times New Roman" w:hAnsi="Times New Roman" w:cs="Times New Roman"/>
          <w:sz w:val="24"/>
          <w:szCs w:val="24"/>
        </w:rPr>
        <w:t>o</w:t>
      </w:r>
      <w:r w:rsidR="00447F6E">
        <w:rPr>
          <w:rFonts w:ascii="Times New Roman" w:hAnsi="Times New Roman" w:cs="Times New Roman"/>
          <w:sz w:val="24"/>
          <w:szCs w:val="24"/>
        </w:rPr>
        <w:t xml:space="preserve"> e em desuso</w:t>
      </w:r>
      <w:r w:rsidR="00CC12C4">
        <w:rPr>
          <w:rFonts w:ascii="Times New Roman" w:hAnsi="Times New Roman" w:cs="Times New Roman"/>
          <w:sz w:val="24"/>
          <w:szCs w:val="24"/>
        </w:rPr>
        <w:t xml:space="preserve"> </w:t>
      </w:r>
      <w:r w:rsidR="001D5B3A">
        <w:rPr>
          <w:rFonts w:ascii="Times New Roman" w:hAnsi="Times New Roman" w:cs="Times New Roman"/>
          <w:sz w:val="24"/>
          <w:szCs w:val="24"/>
        </w:rPr>
        <w:t>para pessoas com deficiência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12C4">
        <w:rPr>
          <w:rFonts w:ascii="Times New Roman" w:hAnsi="Times New Roman" w:cs="Times New Roman"/>
          <w:sz w:val="24"/>
          <w:szCs w:val="24"/>
        </w:rPr>
        <w:t>“</w:t>
      </w:r>
      <w:r w:rsidR="00CC12C4" w:rsidRPr="001D5B3A">
        <w:rPr>
          <w:rFonts w:ascii="Times New Roman" w:hAnsi="Times New Roman" w:cs="Times New Roman"/>
          <w:i/>
          <w:sz w:val="24"/>
          <w:szCs w:val="24"/>
        </w:rPr>
        <w:t>deficiente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="00CC12C4">
        <w:rPr>
          <w:rFonts w:ascii="Times New Roman" w:hAnsi="Times New Roman" w:cs="Times New Roman"/>
          <w:i/>
          <w:sz w:val="24"/>
          <w:szCs w:val="24"/>
        </w:rPr>
        <w:t>”</w:t>
      </w:r>
      <w:r w:rsidR="00CC12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Daí o registro de </w:t>
      </w:r>
      <w:r w:rsidR="00A22312">
        <w:rPr>
          <w:rFonts w:ascii="Times New Roman" w:hAnsi="Times New Roman" w:cs="Times New Roman"/>
          <w:sz w:val="24"/>
          <w:szCs w:val="24"/>
        </w:rPr>
        <w:t xml:space="preserve">que </w:t>
      </w:r>
      <w:r w:rsidR="00673968">
        <w:rPr>
          <w:rFonts w:ascii="Times New Roman" w:hAnsi="Times New Roman" w:cs="Times New Roman"/>
          <w:sz w:val="24"/>
          <w:szCs w:val="24"/>
        </w:rPr>
        <w:t>a</w:t>
      </w:r>
      <w:r w:rsidR="00CC12C4">
        <w:rPr>
          <w:rFonts w:ascii="Times New Roman" w:hAnsi="Times New Roman" w:cs="Times New Roman"/>
          <w:sz w:val="24"/>
          <w:szCs w:val="24"/>
        </w:rPr>
        <w:t xml:space="preserve"> </w:t>
      </w:r>
      <w:r w:rsidR="00673968">
        <w:rPr>
          <w:rFonts w:ascii="Times New Roman" w:hAnsi="Times New Roman" w:cs="Times New Roman"/>
          <w:sz w:val="24"/>
          <w:szCs w:val="24"/>
        </w:rPr>
        <w:t>forma</w:t>
      </w:r>
      <w:r w:rsidR="00447F6E">
        <w:rPr>
          <w:rFonts w:ascii="Times New Roman" w:hAnsi="Times New Roman" w:cs="Times New Roman"/>
          <w:sz w:val="24"/>
          <w:szCs w:val="24"/>
        </w:rPr>
        <w:t xml:space="preserve"> atual e humana </w:t>
      </w:r>
      <w:r w:rsidR="00673968">
        <w:rPr>
          <w:rFonts w:ascii="Times New Roman" w:hAnsi="Times New Roman" w:cs="Times New Roman"/>
          <w:sz w:val="24"/>
          <w:szCs w:val="24"/>
        </w:rPr>
        <w:t>é</w:t>
      </w:r>
      <w:bookmarkStart w:id="0" w:name="_GoBack"/>
      <w:bookmarkEnd w:id="0"/>
      <w:r w:rsidR="00673968">
        <w:rPr>
          <w:rFonts w:ascii="Times New Roman" w:hAnsi="Times New Roman" w:cs="Times New Roman"/>
          <w:sz w:val="24"/>
          <w:szCs w:val="24"/>
        </w:rPr>
        <w:t xml:space="preserve"> </w:t>
      </w:r>
      <w:r w:rsidR="00673968" w:rsidRPr="00673968">
        <w:rPr>
          <w:rFonts w:ascii="Times New Roman" w:hAnsi="Times New Roman" w:cs="Times New Roman"/>
          <w:i/>
          <w:sz w:val="24"/>
          <w:szCs w:val="24"/>
        </w:rPr>
        <w:t>pessoa com deficiência</w:t>
      </w:r>
      <w:r w:rsidR="00A22312">
        <w:rPr>
          <w:rFonts w:ascii="Times New Roman" w:hAnsi="Times New Roman" w:cs="Times New Roman"/>
          <w:sz w:val="24"/>
          <w:szCs w:val="24"/>
        </w:rPr>
        <w:t xml:space="preserve">, </w:t>
      </w:r>
      <w:r w:rsidR="00673968">
        <w:rPr>
          <w:rFonts w:ascii="Times New Roman" w:hAnsi="Times New Roman" w:cs="Times New Roman"/>
          <w:sz w:val="24"/>
          <w:szCs w:val="24"/>
        </w:rPr>
        <w:t xml:space="preserve">termo </w:t>
      </w:r>
      <w:r w:rsidR="00A22312">
        <w:rPr>
          <w:rFonts w:ascii="Times New Roman" w:hAnsi="Times New Roman" w:cs="Times New Roman"/>
          <w:sz w:val="24"/>
          <w:szCs w:val="24"/>
        </w:rPr>
        <w:t xml:space="preserve">que </w:t>
      </w:r>
      <w:r w:rsidR="001D5B3A">
        <w:rPr>
          <w:rFonts w:ascii="Times New Roman" w:hAnsi="Times New Roman" w:cs="Times New Roman"/>
          <w:sz w:val="24"/>
          <w:szCs w:val="24"/>
        </w:rPr>
        <w:t>decorre da vontade das próprias pessoas com deficiência</w:t>
      </w:r>
      <w:r w:rsidR="00A22312">
        <w:rPr>
          <w:rFonts w:ascii="Times New Roman" w:hAnsi="Times New Roman" w:cs="Times New Roman"/>
          <w:sz w:val="24"/>
          <w:szCs w:val="24"/>
        </w:rPr>
        <w:t xml:space="preserve"> e estão consolidadas n</w:t>
      </w:r>
      <w:r w:rsidR="00447F6E">
        <w:rPr>
          <w:rFonts w:ascii="Times New Roman" w:hAnsi="Times New Roman" w:cs="Times New Roman"/>
          <w:sz w:val="24"/>
          <w:szCs w:val="24"/>
        </w:rPr>
        <w:t xml:space="preserve">a </w:t>
      </w:r>
      <w:r w:rsidR="00EF7A84">
        <w:rPr>
          <w:rFonts w:ascii="Times New Roman" w:hAnsi="Times New Roman" w:cs="Times New Roman"/>
          <w:sz w:val="24"/>
          <w:szCs w:val="24"/>
        </w:rPr>
        <w:t xml:space="preserve">Convenção sobre os Direitos das Pessoas com Deficiência (2006) e </w:t>
      </w:r>
      <w:r w:rsidR="00A22312">
        <w:rPr>
          <w:rFonts w:ascii="Times New Roman" w:hAnsi="Times New Roman" w:cs="Times New Roman"/>
          <w:sz w:val="24"/>
          <w:szCs w:val="24"/>
        </w:rPr>
        <w:t>n</w:t>
      </w:r>
      <w:r w:rsidR="00CC12C4">
        <w:rPr>
          <w:rFonts w:ascii="Times New Roman" w:hAnsi="Times New Roman" w:cs="Times New Roman"/>
          <w:sz w:val="24"/>
          <w:szCs w:val="24"/>
        </w:rPr>
        <w:t xml:space="preserve">a </w:t>
      </w:r>
      <w:r w:rsidR="00EF7A84">
        <w:rPr>
          <w:rFonts w:ascii="Times New Roman" w:hAnsi="Times New Roman" w:cs="Times New Roman"/>
          <w:sz w:val="24"/>
          <w:szCs w:val="24"/>
        </w:rPr>
        <w:t>Lei Brasileira de Inclusão da Pessoa com Deficiência (2015)</w:t>
      </w:r>
      <w:r w:rsidR="00673968">
        <w:rPr>
          <w:rFonts w:ascii="Times New Roman" w:hAnsi="Times New Roman" w:cs="Times New Roman"/>
          <w:sz w:val="24"/>
          <w:szCs w:val="24"/>
        </w:rPr>
        <w:t>.</w:t>
      </w:r>
    </w:p>
    <w:p w:rsidR="002F1ECE" w:rsidRPr="00295609" w:rsidRDefault="002F1ECE" w:rsidP="00A04479">
      <w:pPr>
        <w:ind w:left="284" w:right="-285"/>
        <w:rPr>
          <w:rFonts w:ascii="Times New Roman" w:hAnsi="Times New Roman" w:cs="Times New Roman"/>
          <w:sz w:val="24"/>
          <w:szCs w:val="24"/>
        </w:rPr>
      </w:pPr>
    </w:p>
    <w:sectPr w:rsidR="002F1ECE" w:rsidRPr="002956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1E4" w:rsidRDefault="00C421E4" w:rsidP="002F1ECE">
      <w:pPr>
        <w:spacing w:after="0" w:line="240" w:lineRule="auto"/>
      </w:pPr>
      <w:r>
        <w:separator/>
      </w:r>
    </w:p>
  </w:endnote>
  <w:endnote w:type="continuationSeparator" w:id="0">
    <w:p w:rsidR="00C421E4" w:rsidRDefault="00C421E4" w:rsidP="002F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mbo Std">
    <w:altName w:val="Cambria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1E4" w:rsidRDefault="00C421E4" w:rsidP="002F1ECE">
      <w:pPr>
        <w:spacing w:after="0" w:line="240" w:lineRule="auto"/>
      </w:pPr>
      <w:r>
        <w:separator/>
      </w:r>
    </w:p>
  </w:footnote>
  <w:footnote w:type="continuationSeparator" w:id="0">
    <w:p w:rsidR="00C421E4" w:rsidRDefault="00C421E4" w:rsidP="002F1ECE">
      <w:pPr>
        <w:spacing w:after="0" w:line="240" w:lineRule="auto"/>
      </w:pPr>
      <w:r>
        <w:continuationSeparator/>
      </w:r>
    </w:p>
  </w:footnote>
  <w:footnote w:id="1">
    <w:p w:rsidR="00413142" w:rsidRDefault="00413142">
      <w:pPr>
        <w:pStyle w:val="Textodenotaderodap"/>
      </w:pPr>
      <w:r>
        <w:rPr>
          <w:rStyle w:val="Refdenotaderodap"/>
        </w:rPr>
        <w:footnoteRef/>
      </w:r>
      <w:r>
        <w:t xml:space="preserve"> Subprocuradora-geral do Trabalho e </w:t>
      </w:r>
      <w:proofErr w:type="spellStart"/>
      <w:r>
        <w:t>Vice-Procuradora</w:t>
      </w:r>
      <w:proofErr w:type="spellEnd"/>
      <w:r>
        <w:t xml:space="preserve"> Geral do Ministério Público do Trabalho; Doutora</w:t>
      </w:r>
      <w:r w:rsidRPr="00413142">
        <w:t xml:space="preserve"> pela </w:t>
      </w:r>
      <w:proofErr w:type="spellStart"/>
      <w:r w:rsidRPr="00413142">
        <w:t>Università</w:t>
      </w:r>
      <w:proofErr w:type="spellEnd"/>
      <w:r w:rsidRPr="00413142">
        <w:t xml:space="preserve"> </w:t>
      </w:r>
      <w:proofErr w:type="spellStart"/>
      <w:r w:rsidRPr="00413142">
        <w:t>degli</w:t>
      </w:r>
      <w:proofErr w:type="spellEnd"/>
      <w:r w:rsidRPr="00413142">
        <w:t xml:space="preserve"> Studi </w:t>
      </w:r>
      <w:proofErr w:type="spellStart"/>
      <w:r w:rsidRPr="00413142">
        <w:t>di</w:t>
      </w:r>
      <w:proofErr w:type="spellEnd"/>
      <w:r w:rsidRPr="00413142">
        <w:t xml:space="preserve"> Roma “</w:t>
      </w:r>
      <w:proofErr w:type="spellStart"/>
      <w:r w:rsidRPr="00413142">
        <w:t>Tor</w:t>
      </w:r>
      <w:proofErr w:type="spellEnd"/>
      <w:r w:rsidRPr="00413142">
        <w:t xml:space="preserve"> </w:t>
      </w:r>
      <w:proofErr w:type="spellStart"/>
      <w:r w:rsidRPr="00413142">
        <w:t>Vergata</w:t>
      </w:r>
      <w:proofErr w:type="spellEnd"/>
      <w:r w:rsidRPr="00413142">
        <w:t xml:space="preserve">”, </w:t>
      </w:r>
      <w:proofErr w:type="spellStart"/>
      <w:r w:rsidRPr="00413142">
        <w:t>Facoltà</w:t>
      </w:r>
      <w:proofErr w:type="spellEnd"/>
      <w:r w:rsidRPr="00413142">
        <w:t xml:space="preserve"> </w:t>
      </w:r>
      <w:proofErr w:type="spellStart"/>
      <w:r w:rsidRPr="00413142">
        <w:t>di</w:t>
      </w:r>
      <w:proofErr w:type="spellEnd"/>
      <w:r w:rsidRPr="00413142">
        <w:t xml:space="preserve"> </w:t>
      </w:r>
      <w:proofErr w:type="spellStart"/>
      <w:r w:rsidRPr="00413142">
        <w:t>Giurisprudenza</w:t>
      </w:r>
      <w:proofErr w:type="spellEnd"/>
      <w:r w:rsidRPr="00413142">
        <w:t xml:space="preserve">, Autonomia </w:t>
      </w:r>
      <w:proofErr w:type="spellStart"/>
      <w:r w:rsidRPr="00413142">
        <w:t>Individuale</w:t>
      </w:r>
      <w:proofErr w:type="spellEnd"/>
      <w:r w:rsidRPr="00413142">
        <w:t xml:space="preserve"> e </w:t>
      </w:r>
      <w:proofErr w:type="spellStart"/>
      <w:r w:rsidRPr="00413142">
        <w:t>Collettiva</w:t>
      </w:r>
      <w:proofErr w:type="spellEnd"/>
      <w:r w:rsidRPr="00413142">
        <w:t xml:space="preserve">, Roma, </w:t>
      </w:r>
      <w:proofErr w:type="spellStart"/>
      <w:r w:rsidRPr="00413142">
        <w:t>Italia</w:t>
      </w:r>
      <w:proofErr w:type="spellEnd"/>
      <w:r>
        <w:t>; Presidente da AMPID.</w:t>
      </w:r>
    </w:p>
    <w:p w:rsidR="00D65C2D" w:rsidRDefault="00D65C2D">
      <w:pPr>
        <w:pStyle w:val="Textodenotaderodap"/>
      </w:pPr>
    </w:p>
  </w:footnote>
  <w:footnote w:id="2">
    <w:p w:rsidR="000D0572" w:rsidRDefault="000D057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D0572">
        <w:t>A inclusão do art</w:t>
      </w:r>
      <w:r w:rsidR="00D65C2D">
        <w:t xml:space="preserve">igo </w:t>
      </w:r>
      <w:r w:rsidRPr="000D0572">
        <w:t xml:space="preserve">16-A ocorreu por iniciativa de uma </w:t>
      </w:r>
      <w:r w:rsidR="00D65C2D" w:rsidRPr="000D0572">
        <w:t>subemenda</w:t>
      </w:r>
      <w:r w:rsidRPr="000D0572">
        <w:t xml:space="preserve"> apresentada pelo Dep</w:t>
      </w:r>
      <w:r w:rsidR="00D65C2D">
        <w:t>utado</w:t>
      </w:r>
      <w:r w:rsidRPr="000D0572">
        <w:t xml:space="preserve"> </w:t>
      </w:r>
      <w:r w:rsidR="00D65C2D" w:rsidRPr="000D0572">
        <w:t>Subtenente</w:t>
      </w:r>
      <w:r w:rsidRPr="000D0572">
        <w:t xml:space="preserve"> </w:t>
      </w:r>
      <w:r w:rsidR="00D65C2D" w:rsidRPr="000D0572">
        <w:t>Gonzaga</w:t>
      </w:r>
      <w:r w:rsidR="00D65C2D">
        <w:t xml:space="preserve"> (</w:t>
      </w:r>
      <w:r w:rsidRPr="000D0572">
        <w:t>PDT-MG</w:t>
      </w:r>
      <w:r w:rsidR="00D65C2D">
        <w:t>), relator do projeto de lei na Câmara dos Deputados</w:t>
      </w:r>
      <w:r w:rsidRPr="000D0572">
        <w:t xml:space="preserve">, que aproveitou a apresentação de três </w:t>
      </w:r>
      <w:r w:rsidR="00D65C2D">
        <w:t xml:space="preserve">outras apropriadas </w:t>
      </w:r>
      <w:r w:rsidRPr="000D0572">
        <w:t>emendas</w:t>
      </w:r>
      <w:r w:rsidR="00D65C2D">
        <w:t xml:space="preserve"> </w:t>
      </w:r>
      <w:r w:rsidRPr="000D0572">
        <w:t xml:space="preserve">para incluir </w:t>
      </w:r>
      <w:r w:rsidR="00D65C2D">
        <w:t>a alteração.</w:t>
      </w:r>
    </w:p>
  </w:footnote>
  <w:footnote w:id="3">
    <w:p w:rsidR="00044F71" w:rsidRDefault="00044F7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E7419" w:rsidRPr="002E7419">
        <w:t xml:space="preserve">Pessoas com Deficiência e o Direito ao Concurso Público - Reserva de Cargos e Empregos Públicos – Administração Direita e Indireta, 4ª edição, Belo </w:t>
      </w:r>
      <w:r w:rsidR="00834250" w:rsidRPr="002E7419">
        <w:t>Horizonte:</w:t>
      </w:r>
      <w:r w:rsidR="002E7419" w:rsidRPr="002E7419">
        <w:t xml:space="preserve"> Editora RTM, 2019</w:t>
      </w:r>
      <w:r w:rsidR="000F439A">
        <w:t>, p. 219.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644C"/>
    <w:multiLevelType w:val="hybridMultilevel"/>
    <w:tmpl w:val="A3E2AB26"/>
    <w:lvl w:ilvl="0" w:tplc="5FA4933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CE"/>
    <w:rsid w:val="00044F71"/>
    <w:rsid w:val="00083053"/>
    <w:rsid w:val="000C0A8C"/>
    <w:rsid w:val="000D0572"/>
    <w:rsid w:val="000D0674"/>
    <w:rsid w:val="000E4796"/>
    <w:rsid w:val="000F439A"/>
    <w:rsid w:val="000F65A9"/>
    <w:rsid w:val="00107CC8"/>
    <w:rsid w:val="00114A84"/>
    <w:rsid w:val="00194A5D"/>
    <w:rsid w:val="001C33F1"/>
    <w:rsid w:val="001D5B3A"/>
    <w:rsid w:val="0020412A"/>
    <w:rsid w:val="002141D5"/>
    <w:rsid w:val="00276A66"/>
    <w:rsid w:val="00295609"/>
    <w:rsid w:val="002D224A"/>
    <w:rsid w:val="002E7419"/>
    <w:rsid w:val="002F1ECE"/>
    <w:rsid w:val="00326A7E"/>
    <w:rsid w:val="003514F2"/>
    <w:rsid w:val="003D31BF"/>
    <w:rsid w:val="00413142"/>
    <w:rsid w:val="004340F3"/>
    <w:rsid w:val="00447F6E"/>
    <w:rsid w:val="00464E2F"/>
    <w:rsid w:val="004E5EB4"/>
    <w:rsid w:val="004E7161"/>
    <w:rsid w:val="00503E7B"/>
    <w:rsid w:val="00586D23"/>
    <w:rsid w:val="005B27BF"/>
    <w:rsid w:val="006154DA"/>
    <w:rsid w:val="00643402"/>
    <w:rsid w:val="00673968"/>
    <w:rsid w:val="006D6BA9"/>
    <w:rsid w:val="006E662D"/>
    <w:rsid w:val="006F76D9"/>
    <w:rsid w:val="007B207A"/>
    <w:rsid w:val="007E2A32"/>
    <w:rsid w:val="007F6C44"/>
    <w:rsid w:val="00834250"/>
    <w:rsid w:val="00852FA0"/>
    <w:rsid w:val="008744A6"/>
    <w:rsid w:val="008A1650"/>
    <w:rsid w:val="008A6BDC"/>
    <w:rsid w:val="008B5F2E"/>
    <w:rsid w:val="008C6B73"/>
    <w:rsid w:val="008E5D5A"/>
    <w:rsid w:val="00952124"/>
    <w:rsid w:val="009762D8"/>
    <w:rsid w:val="00982451"/>
    <w:rsid w:val="00984172"/>
    <w:rsid w:val="0098475E"/>
    <w:rsid w:val="009F4293"/>
    <w:rsid w:val="009F569A"/>
    <w:rsid w:val="00A02751"/>
    <w:rsid w:val="00A04479"/>
    <w:rsid w:val="00A126F1"/>
    <w:rsid w:val="00A22312"/>
    <w:rsid w:val="00AC13B4"/>
    <w:rsid w:val="00AC53A5"/>
    <w:rsid w:val="00B2361D"/>
    <w:rsid w:val="00BF7A63"/>
    <w:rsid w:val="00C02CCE"/>
    <w:rsid w:val="00C37B53"/>
    <w:rsid w:val="00C421E4"/>
    <w:rsid w:val="00C75188"/>
    <w:rsid w:val="00CC12C4"/>
    <w:rsid w:val="00CF699F"/>
    <w:rsid w:val="00D122BB"/>
    <w:rsid w:val="00D14F7E"/>
    <w:rsid w:val="00D45843"/>
    <w:rsid w:val="00D54AFF"/>
    <w:rsid w:val="00D65C2D"/>
    <w:rsid w:val="00D91528"/>
    <w:rsid w:val="00DD23B3"/>
    <w:rsid w:val="00E01DEA"/>
    <w:rsid w:val="00E710A4"/>
    <w:rsid w:val="00E775DA"/>
    <w:rsid w:val="00EB1CBD"/>
    <w:rsid w:val="00EE71CF"/>
    <w:rsid w:val="00EF7A84"/>
    <w:rsid w:val="00F07F87"/>
    <w:rsid w:val="00F603D2"/>
    <w:rsid w:val="00F700C0"/>
    <w:rsid w:val="00F778C5"/>
    <w:rsid w:val="00F9706C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A8C9"/>
  <w15:chartTrackingRefBased/>
  <w15:docId w15:val="{9D6B2226-C2A7-4815-81A0-395A213F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">
    <w:name w:val="Footnote"/>
    <w:basedOn w:val="Normal"/>
    <w:rsid w:val="002F1ECE"/>
    <w:pPr>
      <w:autoSpaceDN w:val="0"/>
      <w:spacing w:after="0" w:line="240" w:lineRule="auto"/>
      <w:ind w:left="283" w:hanging="283"/>
      <w:jc w:val="both"/>
      <w:textAlignment w:val="baseline"/>
    </w:pPr>
    <w:rPr>
      <w:rFonts w:ascii="Bembo Std" w:eastAsia="Bembo Std" w:hAnsi="Bembo Std" w:cs="Book Antiqua"/>
      <w:kern w:val="3"/>
      <w:sz w:val="24"/>
      <w:szCs w:val="20"/>
      <w:lang w:eastAsia="zh-CN"/>
    </w:rPr>
  </w:style>
  <w:style w:type="paragraph" w:customStyle="1" w:styleId="PARPADRAO">
    <w:name w:val="PARPADRAO"/>
    <w:basedOn w:val="Normal"/>
    <w:rsid w:val="002F1ECE"/>
    <w:pPr>
      <w:autoSpaceDN w:val="0"/>
      <w:spacing w:after="113" w:line="360" w:lineRule="auto"/>
      <w:ind w:firstLine="567"/>
      <w:jc w:val="both"/>
      <w:textAlignment w:val="baseline"/>
    </w:pPr>
    <w:rPr>
      <w:rFonts w:ascii="Bembo Std" w:eastAsia="Bembo Std" w:hAnsi="Bembo Std" w:cs="Bembo Std"/>
      <w:kern w:val="3"/>
      <w:sz w:val="28"/>
      <w:szCs w:val="28"/>
      <w:lang w:eastAsia="zh-CN"/>
    </w:rPr>
  </w:style>
  <w:style w:type="character" w:styleId="Refdenotaderodap">
    <w:name w:val="footnote reference"/>
    <w:basedOn w:val="Fontepargpadro"/>
    <w:rsid w:val="002F1ECE"/>
    <w:rPr>
      <w:position w:val="0"/>
      <w:vertAlign w:val="superscript"/>
    </w:rPr>
  </w:style>
  <w:style w:type="paragraph" w:styleId="PargrafodaLista">
    <w:name w:val="List Paragraph"/>
    <w:basedOn w:val="Normal"/>
    <w:uiPriority w:val="34"/>
    <w:qFormat/>
    <w:rsid w:val="008C6B7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4F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4F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0CB3-4D04-478A-9DDD-4BE96407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6784</TotalTime>
  <Pages>5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Gugel</dc:creator>
  <cp:keywords/>
  <dc:description/>
  <cp:lastModifiedBy>Maria Aparecida Gugel</cp:lastModifiedBy>
  <cp:revision>41</cp:revision>
  <dcterms:created xsi:type="dcterms:W3CDTF">2019-09-28T18:11:00Z</dcterms:created>
  <dcterms:modified xsi:type="dcterms:W3CDTF">2020-02-27T12:35:00Z</dcterms:modified>
</cp:coreProperties>
</file>