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7B191" w14:textId="1060F15D" w:rsidR="007B7EF0" w:rsidRPr="00771CFB" w:rsidRDefault="001C5AE7" w:rsidP="00A613DD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11ª Conferência dos Estados Partes da Convenção sobre os Direitos da Pessoa com Deficiência </w:t>
      </w:r>
    </w:p>
    <w:p w14:paraId="31C7B192" w14:textId="77777777" w:rsidR="00C61E4F" w:rsidRDefault="00C61E4F" w:rsidP="00A613DD">
      <w:pPr>
        <w:spacing w:line="240" w:lineRule="auto"/>
        <w:jc w:val="both"/>
        <w:rPr>
          <w:sz w:val="28"/>
          <w:szCs w:val="28"/>
        </w:rPr>
      </w:pPr>
    </w:p>
    <w:p w14:paraId="31C7B193" w14:textId="07ECFAE2" w:rsidR="000963C5" w:rsidRDefault="001C5AE7" w:rsidP="00A613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Sede </w:t>
      </w:r>
      <w:r w:rsidR="00557BA8">
        <w:rPr>
          <w:rFonts w:ascii="Times New Roman" w:hAnsi="Times New Roman" w:cs="Times New Roman"/>
          <w:b/>
          <w:sz w:val="28"/>
          <w:szCs w:val="28"/>
        </w:rPr>
        <w:t xml:space="preserve">da Organização </w:t>
      </w:r>
      <w:r>
        <w:rPr>
          <w:rFonts w:ascii="Times New Roman" w:hAnsi="Times New Roman" w:cs="Times New Roman"/>
          <w:b/>
          <w:sz w:val="28"/>
          <w:szCs w:val="28"/>
        </w:rPr>
        <w:t>das Nações Unidas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851" w:rsidRPr="000543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1306C2" w:rsidRPr="00054308">
        <w:rPr>
          <w:rFonts w:ascii="Times New Roman" w:hAnsi="Times New Roman" w:cs="Times New Roman"/>
          <w:b/>
          <w:sz w:val="28"/>
          <w:szCs w:val="28"/>
        </w:rPr>
        <w:t>–</w:t>
      </w:r>
      <w:r w:rsidR="000D5851" w:rsidRPr="000543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Nova Iorque – EUA</w:t>
      </w:r>
    </w:p>
    <w:p w14:paraId="769D3092" w14:textId="0403A86F" w:rsidR="001C5AE7" w:rsidRPr="001C5AE7" w:rsidRDefault="001C5AE7" w:rsidP="00A613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0D69F3" w14:textId="0BAACA2B" w:rsidR="00DD733B" w:rsidRDefault="001C5AE7" w:rsidP="00A613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AE7">
        <w:rPr>
          <w:rFonts w:ascii="Times New Roman" w:hAnsi="Times New Roman" w:cs="Times New Roman"/>
          <w:sz w:val="28"/>
          <w:szCs w:val="28"/>
        </w:rPr>
        <w:tab/>
      </w:r>
      <w:r w:rsidR="00DD733B">
        <w:rPr>
          <w:rFonts w:ascii="Times New Roman" w:hAnsi="Times New Roman" w:cs="Times New Roman"/>
          <w:sz w:val="28"/>
          <w:szCs w:val="28"/>
        </w:rPr>
        <w:t xml:space="preserve">Desde 2008 </w:t>
      </w:r>
      <w:proofErr w:type="gramStart"/>
      <w:r w:rsidR="00DD733B">
        <w:rPr>
          <w:rFonts w:ascii="Times New Roman" w:hAnsi="Times New Roman" w:cs="Times New Roman"/>
          <w:sz w:val="28"/>
          <w:szCs w:val="28"/>
        </w:rPr>
        <w:t>os Estados Partes</w:t>
      </w:r>
      <w:proofErr w:type="gramEnd"/>
      <w:r w:rsidR="00DD733B">
        <w:rPr>
          <w:rFonts w:ascii="Times New Roman" w:hAnsi="Times New Roman" w:cs="Times New Roman"/>
          <w:sz w:val="28"/>
          <w:szCs w:val="28"/>
        </w:rPr>
        <w:t xml:space="preserve"> da Convenção </w:t>
      </w:r>
      <w:r w:rsidR="00DD733B" w:rsidRPr="00DD733B">
        <w:rPr>
          <w:rFonts w:ascii="Times New Roman" w:hAnsi="Times New Roman" w:cs="Times New Roman"/>
          <w:sz w:val="28"/>
          <w:szCs w:val="28"/>
        </w:rPr>
        <w:t xml:space="preserve">sobre os direitos da pessoa com deficiência </w:t>
      </w:r>
      <w:r w:rsidR="00DD733B">
        <w:rPr>
          <w:rFonts w:ascii="Times New Roman" w:hAnsi="Times New Roman" w:cs="Times New Roman"/>
          <w:sz w:val="28"/>
          <w:szCs w:val="28"/>
        </w:rPr>
        <w:t xml:space="preserve">reúnem-se anualmente para debater o cumprimento da Convenção e outros temas correlatos. Este ano realizou-se </w:t>
      </w:r>
      <w:r>
        <w:rPr>
          <w:rFonts w:ascii="Times New Roman" w:hAnsi="Times New Roman" w:cs="Times New Roman"/>
          <w:sz w:val="28"/>
          <w:szCs w:val="28"/>
        </w:rPr>
        <w:t xml:space="preserve">a 11ª sessão da </w:t>
      </w:r>
      <w:r w:rsidR="008306D1">
        <w:rPr>
          <w:rFonts w:ascii="Times New Roman" w:hAnsi="Times New Roman" w:cs="Times New Roman"/>
          <w:sz w:val="28"/>
          <w:szCs w:val="28"/>
        </w:rPr>
        <w:t>Conferencia</w:t>
      </w:r>
      <w:r w:rsidR="00DD733B">
        <w:rPr>
          <w:rFonts w:ascii="Times New Roman" w:hAnsi="Times New Roman" w:cs="Times New Roman"/>
          <w:sz w:val="28"/>
          <w:szCs w:val="28"/>
        </w:rPr>
        <w:t xml:space="preserve"> cujo tema principal foi: </w:t>
      </w:r>
      <w:r>
        <w:rPr>
          <w:rFonts w:ascii="Times New Roman" w:hAnsi="Times New Roman" w:cs="Times New Roman"/>
          <w:sz w:val="28"/>
          <w:szCs w:val="28"/>
        </w:rPr>
        <w:t>“Deixando ninguém para trás</w:t>
      </w:r>
      <w:r w:rsidR="00DD733B">
        <w:rPr>
          <w:rFonts w:ascii="Times New Roman" w:hAnsi="Times New Roman" w:cs="Times New Roman"/>
          <w:sz w:val="28"/>
          <w:szCs w:val="28"/>
        </w:rPr>
        <w:t xml:space="preserve"> através da </w:t>
      </w:r>
      <w:proofErr w:type="gramStart"/>
      <w:r w:rsidR="00DD733B">
        <w:rPr>
          <w:rFonts w:ascii="Times New Roman" w:hAnsi="Times New Roman" w:cs="Times New Roman"/>
          <w:sz w:val="28"/>
          <w:szCs w:val="28"/>
        </w:rPr>
        <w:t>implementação</w:t>
      </w:r>
      <w:proofErr w:type="gramEnd"/>
      <w:r w:rsidR="00DD733B">
        <w:rPr>
          <w:rFonts w:ascii="Times New Roman" w:hAnsi="Times New Roman" w:cs="Times New Roman"/>
          <w:sz w:val="28"/>
          <w:szCs w:val="28"/>
        </w:rPr>
        <w:t xml:space="preserve"> completa da Convenção sobre os direitos da Pessoa com Deficiência”.</w:t>
      </w:r>
    </w:p>
    <w:p w14:paraId="0BA3E7A5" w14:textId="7FF450C0" w:rsidR="001C5AE7" w:rsidRDefault="001C5AE7" w:rsidP="00DD73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 Conferencia foi </w:t>
      </w:r>
      <w:proofErr w:type="gramStart"/>
      <w:r>
        <w:rPr>
          <w:rFonts w:ascii="Times New Roman" w:hAnsi="Times New Roman" w:cs="Times New Roman"/>
          <w:sz w:val="28"/>
          <w:szCs w:val="28"/>
        </w:rPr>
        <w:t>dividi</w:t>
      </w:r>
      <w:r w:rsidR="00D53255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em três subtemas: </w:t>
      </w:r>
      <w:r w:rsidR="00DD733B">
        <w:rPr>
          <w:rFonts w:ascii="Times New Roman" w:hAnsi="Times New Roman" w:cs="Times New Roman"/>
          <w:sz w:val="28"/>
          <w:szCs w:val="28"/>
        </w:rPr>
        <w:t xml:space="preserve">a) </w:t>
      </w:r>
      <w:r w:rsidR="008306D1">
        <w:rPr>
          <w:rFonts w:ascii="Times New Roman" w:hAnsi="Times New Roman" w:cs="Times New Roman"/>
          <w:sz w:val="28"/>
          <w:szCs w:val="28"/>
        </w:rPr>
        <w:t>Espaço</w:t>
      </w:r>
      <w:r>
        <w:rPr>
          <w:rFonts w:ascii="Times New Roman" w:hAnsi="Times New Roman" w:cs="Times New Roman"/>
          <w:sz w:val="28"/>
          <w:szCs w:val="28"/>
        </w:rPr>
        <w:t xml:space="preserve"> fiscal nacional, </w:t>
      </w:r>
      <w:r w:rsidR="008306D1">
        <w:rPr>
          <w:rFonts w:ascii="Times New Roman" w:hAnsi="Times New Roman" w:cs="Times New Roman"/>
          <w:sz w:val="28"/>
          <w:szCs w:val="28"/>
        </w:rPr>
        <w:t>parcerias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6D1">
        <w:rPr>
          <w:rFonts w:ascii="Times New Roman" w:hAnsi="Times New Roman" w:cs="Times New Roman"/>
          <w:sz w:val="28"/>
          <w:szCs w:val="28"/>
        </w:rPr>
        <w:t>público</w:t>
      </w:r>
      <w:r>
        <w:rPr>
          <w:rFonts w:ascii="Times New Roman" w:hAnsi="Times New Roman" w:cs="Times New Roman"/>
          <w:sz w:val="28"/>
          <w:szCs w:val="28"/>
        </w:rPr>
        <w:t xml:space="preserve"> privadas e cooperação </w:t>
      </w:r>
      <w:r w:rsidR="008306D1">
        <w:rPr>
          <w:rFonts w:ascii="Times New Roman" w:hAnsi="Times New Roman" w:cs="Times New Roman"/>
          <w:sz w:val="28"/>
          <w:szCs w:val="28"/>
        </w:rPr>
        <w:t>internacional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DD733B">
        <w:rPr>
          <w:rFonts w:ascii="Times New Roman" w:hAnsi="Times New Roman" w:cs="Times New Roman"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 xml:space="preserve"> Mulheres e meninas com deficiência e </w:t>
      </w:r>
      <w:r w:rsidR="00DD733B"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sz w:val="28"/>
          <w:szCs w:val="28"/>
        </w:rPr>
        <w:t xml:space="preserve">Participação política e reconhecimento igualitário perante a lei. </w:t>
      </w:r>
      <w:r w:rsidR="00DD733B">
        <w:rPr>
          <w:rFonts w:ascii="Times New Roman" w:hAnsi="Times New Roman" w:cs="Times New Roman"/>
          <w:sz w:val="28"/>
          <w:szCs w:val="28"/>
        </w:rPr>
        <w:t xml:space="preserve">Foi proposto também </w:t>
      </w:r>
      <w:r>
        <w:rPr>
          <w:rFonts w:ascii="Times New Roman" w:hAnsi="Times New Roman" w:cs="Times New Roman"/>
          <w:sz w:val="28"/>
          <w:szCs w:val="28"/>
        </w:rPr>
        <w:t xml:space="preserve">o tema transversal </w:t>
      </w:r>
      <w:r w:rsidRPr="00DD733B">
        <w:rPr>
          <w:rFonts w:ascii="Times New Roman" w:hAnsi="Times New Roman" w:cs="Times New Roman"/>
          <w:i/>
          <w:sz w:val="28"/>
          <w:szCs w:val="28"/>
        </w:rPr>
        <w:t>“Promoção de estatística de alta qualidade sobre deficiência e desagregação de dados por status de deficiência para a plena realização dos direitos das pessoas com deficiências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”</w:t>
      </w:r>
      <w:proofErr w:type="gramEnd"/>
    </w:p>
    <w:p w14:paraId="0E7E7EE1" w14:textId="26333077" w:rsidR="001C5AE7" w:rsidRDefault="008306D1" w:rsidP="00A613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 abertura da Conferencia </w:t>
      </w:r>
      <w:r w:rsidR="00F16439">
        <w:rPr>
          <w:rFonts w:ascii="Times New Roman" w:hAnsi="Times New Roman" w:cs="Times New Roman"/>
          <w:sz w:val="28"/>
          <w:szCs w:val="28"/>
        </w:rPr>
        <w:t xml:space="preserve">no dia 12 de junho </w:t>
      </w:r>
      <w:r>
        <w:rPr>
          <w:rFonts w:ascii="Times New Roman" w:hAnsi="Times New Roman" w:cs="Times New Roman"/>
          <w:sz w:val="28"/>
          <w:szCs w:val="28"/>
        </w:rPr>
        <w:t>f</w:t>
      </w:r>
      <w:r w:rsidR="001C5AE7">
        <w:rPr>
          <w:rFonts w:ascii="Times New Roman" w:hAnsi="Times New Roman" w:cs="Times New Roman"/>
          <w:sz w:val="28"/>
          <w:szCs w:val="28"/>
        </w:rPr>
        <w:t>oi presidida pelo Sr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5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AE7">
        <w:rPr>
          <w:rFonts w:ascii="Times New Roman" w:hAnsi="Times New Roman" w:cs="Times New Roman"/>
          <w:sz w:val="28"/>
          <w:szCs w:val="28"/>
        </w:rPr>
        <w:t>Georgi</w:t>
      </w:r>
      <w:proofErr w:type="spellEnd"/>
      <w:r w:rsidR="001C5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AE7">
        <w:rPr>
          <w:rFonts w:ascii="Times New Roman" w:hAnsi="Times New Roman" w:cs="Times New Roman"/>
          <w:sz w:val="28"/>
          <w:szCs w:val="28"/>
        </w:rPr>
        <w:t>Pasyotov</w:t>
      </w:r>
      <w:proofErr w:type="spellEnd"/>
      <w:r w:rsidR="001C5AE7">
        <w:rPr>
          <w:rFonts w:ascii="Times New Roman" w:hAnsi="Times New Roman" w:cs="Times New Roman"/>
          <w:sz w:val="28"/>
          <w:szCs w:val="28"/>
        </w:rPr>
        <w:t>, representante permanente da Bulgária e presidente da Conferência.</w:t>
      </w:r>
      <w:r w:rsidR="00F164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6439">
        <w:rPr>
          <w:rFonts w:ascii="Times New Roman" w:hAnsi="Times New Roman" w:cs="Times New Roman"/>
          <w:sz w:val="28"/>
          <w:szCs w:val="28"/>
        </w:rPr>
        <w:t>Estavam presentes o Secretário Geral das Nações Unidas</w:t>
      </w:r>
      <w:proofErr w:type="gramEnd"/>
      <w:r w:rsidR="00F16439">
        <w:rPr>
          <w:rFonts w:ascii="Times New Roman" w:hAnsi="Times New Roman" w:cs="Times New Roman"/>
          <w:sz w:val="28"/>
          <w:szCs w:val="28"/>
        </w:rPr>
        <w:t xml:space="preserve">, a enviada especial da Secretaria Geral da Acessibilidade para pessoas com deficiência, a Presidente do Comitê das Nações Unidas sobre os Direitos da Pessoa com Deficiência, a relatora especial da ONU sobre os Direitos da Pessoa com Deficiência e o coordenador do representante do mecanismo da sociedade civil </w:t>
      </w:r>
    </w:p>
    <w:p w14:paraId="7806C54B" w14:textId="522E0BDA" w:rsidR="001C5AE7" w:rsidRDefault="001C5AE7" w:rsidP="00A613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0D92">
        <w:rPr>
          <w:rFonts w:ascii="Times New Roman" w:hAnsi="Times New Roman" w:cs="Times New Roman"/>
          <w:sz w:val="28"/>
          <w:szCs w:val="28"/>
        </w:rPr>
        <w:t xml:space="preserve">Foi realizada a eleição dos novos membros do Comitê Permanente de monitoramento. </w:t>
      </w:r>
      <w:r>
        <w:rPr>
          <w:rFonts w:ascii="Times New Roman" w:hAnsi="Times New Roman" w:cs="Times New Roman"/>
          <w:sz w:val="28"/>
          <w:szCs w:val="28"/>
        </w:rPr>
        <w:t>Entre os candidatos estava a</w:t>
      </w:r>
      <w:r w:rsidR="00F90D92">
        <w:rPr>
          <w:rFonts w:ascii="Times New Roman" w:hAnsi="Times New Roman" w:cs="Times New Roman"/>
          <w:sz w:val="28"/>
          <w:szCs w:val="28"/>
        </w:rPr>
        <w:t xml:space="preserve"> Deputada Federal Mara </w:t>
      </w:r>
      <w:proofErr w:type="spellStart"/>
      <w:r w:rsidR="00F90D92">
        <w:rPr>
          <w:rFonts w:ascii="Times New Roman" w:hAnsi="Times New Roman" w:cs="Times New Roman"/>
          <w:sz w:val="28"/>
          <w:szCs w:val="28"/>
        </w:rPr>
        <w:t>Gabrilli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representando o Brasil. A Deputada Mara foi eleita </w:t>
      </w:r>
      <w:r w:rsidR="004249F1">
        <w:rPr>
          <w:rFonts w:ascii="Times New Roman" w:hAnsi="Times New Roman" w:cs="Times New Roman"/>
          <w:sz w:val="28"/>
          <w:szCs w:val="28"/>
        </w:rPr>
        <w:t xml:space="preserve">em segundo turno </w:t>
      </w:r>
      <w:r>
        <w:rPr>
          <w:rFonts w:ascii="Times New Roman" w:hAnsi="Times New Roman" w:cs="Times New Roman"/>
          <w:sz w:val="28"/>
          <w:szCs w:val="28"/>
        </w:rPr>
        <w:t>com o maior número de votos. Juntamente com el</w:t>
      </w:r>
      <w:r w:rsidR="00D53255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foram eleitos representantes do México</w:t>
      </w:r>
      <w:r w:rsidR="004249F1">
        <w:rPr>
          <w:rFonts w:ascii="Times New Roman" w:hAnsi="Times New Roman" w:cs="Times New Roman"/>
          <w:sz w:val="28"/>
          <w:szCs w:val="28"/>
        </w:rPr>
        <w:t>,</w:t>
      </w:r>
      <w:r w:rsidR="004249F1" w:rsidRPr="004249F1">
        <w:t xml:space="preserve"> </w:t>
      </w:r>
      <w:r w:rsidR="004249F1" w:rsidRPr="004249F1">
        <w:rPr>
          <w:rFonts w:ascii="Times New Roman" w:hAnsi="Times New Roman" w:cs="Times New Roman"/>
          <w:sz w:val="28"/>
          <w:szCs w:val="28"/>
        </w:rPr>
        <w:t>Gana, Nigéria, Suíça, Lituânia, Austrália e Coréia</w:t>
      </w:r>
      <w:r>
        <w:rPr>
          <w:rFonts w:ascii="Times New Roman" w:hAnsi="Times New Roman" w:cs="Times New Roman"/>
          <w:sz w:val="28"/>
          <w:szCs w:val="28"/>
        </w:rPr>
        <w:t xml:space="preserve"> e Indonésia.</w:t>
      </w:r>
    </w:p>
    <w:p w14:paraId="0139C218" w14:textId="03D8C214" w:rsidR="00E86A3E" w:rsidRDefault="001C5AE7" w:rsidP="00A613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05D2">
        <w:rPr>
          <w:rFonts w:ascii="Times New Roman" w:hAnsi="Times New Roman" w:cs="Times New Roman"/>
          <w:sz w:val="28"/>
          <w:szCs w:val="28"/>
        </w:rPr>
        <w:t xml:space="preserve">Os eventos de destaque para a atuação do Ministério Público dentre os </w:t>
      </w:r>
      <w:r w:rsidR="000A42FB">
        <w:rPr>
          <w:rFonts w:ascii="Times New Roman" w:hAnsi="Times New Roman" w:cs="Times New Roman"/>
          <w:sz w:val="28"/>
          <w:szCs w:val="28"/>
        </w:rPr>
        <w:t xml:space="preserve">23 </w:t>
      </w:r>
      <w:r w:rsidR="00E805D2">
        <w:rPr>
          <w:rFonts w:ascii="Times New Roman" w:hAnsi="Times New Roman" w:cs="Times New Roman"/>
          <w:sz w:val="28"/>
          <w:szCs w:val="28"/>
        </w:rPr>
        <w:t xml:space="preserve">eventos realizados </w:t>
      </w:r>
      <w:r w:rsidR="000A42FB">
        <w:rPr>
          <w:rFonts w:ascii="Times New Roman" w:hAnsi="Times New Roman" w:cs="Times New Roman"/>
          <w:sz w:val="28"/>
          <w:szCs w:val="28"/>
        </w:rPr>
        <w:t xml:space="preserve">paralelamente </w:t>
      </w:r>
      <w:r w:rsidR="00E805D2">
        <w:rPr>
          <w:rFonts w:ascii="Times New Roman" w:hAnsi="Times New Roman" w:cs="Times New Roman"/>
          <w:sz w:val="28"/>
          <w:szCs w:val="28"/>
        </w:rPr>
        <w:t xml:space="preserve">durante o primeiro dia de Conferencia foram: </w:t>
      </w:r>
      <w:r w:rsidR="00E805D2" w:rsidRPr="004C3971">
        <w:rPr>
          <w:rFonts w:ascii="Times New Roman" w:hAnsi="Times New Roman" w:cs="Times New Roman"/>
          <w:i/>
          <w:sz w:val="28"/>
          <w:szCs w:val="28"/>
        </w:rPr>
        <w:t xml:space="preserve">Tecnologia </w:t>
      </w:r>
      <w:proofErr w:type="spellStart"/>
      <w:r w:rsidR="00E805D2" w:rsidRPr="004C3971">
        <w:rPr>
          <w:rFonts w:ascii="Times New Roman" w:hAnsi="Times New Roman" w:cs="Times New Roman"/>
          <w:i/>
          <w:sz w:val="28"/>
          <w:szCs w:val="28"/>
        </w:rPr>
        <w:t>Assis</w:t>
      </w:r>
      <w:r w:rsidR="00E86A3E" w:rsidRPr="004C3971">
        <w:rPr>
          <w:rFonts w:ascii="Times New Roman" w:hAnsi="Times New Roman" w:cs="Times New Roman"/>
          <w:i/>
          <w:sz w:val="28"/>
          <w:szCs w:val="28"/>
        </w:rPr>
        <w:t>tiva</w:t>
      </w:r>
      <w:proofErr w:type="spellEnd"/>
      <w:r w:rsidR="00E805D2" w:rsidRPr="004C3971">
        <w:rPr>
          <w:rFonts w:ascii="Times New Roman" w:hAnsi="Times New Roman" w:cs="Times New Roman"/>
          <w:i/>
          <w:sz w:val="28"/>
          <w:szCs w:val="28"/>
        </w:rPr>
        <w:t xml:space="preserve"> e saúde Mental em um mundo em transformação</w:t>
      </w:r>
      <w:r w:rsidR="00E805D2">
        <w:rPr>
          <w:rFonts w:ascii="Times New Roman" w:hAnsi="Times New Roman" w:cs="Times New Roman"/>
          <w:sz w:val="28"/>
          <w:szCs w:val="28"/>
        </w:rPr>
        <w:t xml:space="preserve"> apresentado pela </w:t>
      </w:r>
      <w:proofErr w:type="spellStart"/>
      <w:r w:rsidR="00E805D2">
        <w:rPr>
          <w:rFonts w:ascii="Times New Roman" w:hAnsi="Times New Roman" w:cs="Times New Roman"/>
          <w:sz w:val="28"/>
          <w:szCs w:val="28"/>
        </w:rPr>
        <w:t>Ability</w:t>
      </w:r>
      <w:proofErr w:type="spellEnd"/>
      <w:r w:rsidR="00E80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5D2">
        <w:rPr>
          <w:rFonts w:ascii="Times New Roman" w:hAnsi="Times New Roman" w:cs="Times New Roman"/>
          <w:sz w:val="28"/>
          <w:szCs w:val="28"/>
        </w:rPr>
        <w:t>Awareness</w:t>
      </w:r>
      <w:proofErr w:type="spellEnd"/>
      <w:r w:rsidR="00E805D2">
        <w:rPr>
          <w:rFonts w:ascii="Times New Roman" w:hAnsi="Times New Roman" w:cs="Times New Roman"/>
          <w:sz w:val="28"/>
          <w:szCs w:val="28"/>
        </w:rPr>
        <w:t xml:space="preserve">; </w:t>
      </w:r>
      <w:r w:rsidR="00E805D2" w:rsidRPr="004C3971">
        <w:rPr>
          <w:rFonts w:ascii="Times New Roman" w:hAnsi="Times New Roman" w:cs="Times New Roman"/>
          <w:i/>
          <w:sz w:val="28"/>
          <w:szCs w:val="28"/>
        </w:rPr>
        <w:t xml:space="preserve">Igualdade e Inclusão </w:t>
      </w:r>
      <w:r w:rsidR="00E86A3E" w:rsidRPr="004C3971">
        <w:rPr>
          <w:rFonts w:ascii="Times New Roman" w:hAnsi="Times New Roman" w:cs="Times New Roman"/>
          <w:i/>
          <w:sz w:val="28"/>
          <w:szCs w:val="28"/>
        </w:rPr>
        <w:t>em Educação para crianças com deficiência</w:t>
      </w:r>
      <w:r w:rsidR="00E86A3E">
        <w:rPr>
          <w:rFonts w:ascii="Times New Roman" w:hAnsi="Times New Roman" w:cs="Times New Roman"/>
          <w:sz w:val="28"/>
          <w:szCs w:val="28"/>
        </w:rPr>
        <w:t xml:space="preserve"> apresentado pela The </w:t>
      </w:r>
      <w:proofErr w:type="spellStart"/>
      <w:r w:rsidR="00E86A3E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="00E86A3E">
        <w:rPr>
          <w:rFonts w:ascii="Times New Roman" w:hAnsi="Times New Roman" w:cs="Times New Roman"/>
          <w:sz w:val="28"/>
          <w:szCs w:val="28"/>
        </w:rPr>
        <w:t xml:space="preserve"> Bank/UNICEF; </w:t>
      </w:r>
      <w:r w:rsidR="00E86A3E" w:rsidRPr="004C3971">
        <w:rPr>
          <w:rFonts w:ascii="Times New Roman" w:hAnsi="Times New Roman" w:cs="Times New Roman"/>
          <w:i/>
          <w:sz w:val="28"/>
          <w:szCs w:val="28"/>
        </w:rPr>
        <w:t xml:space="preserve">Combatendo estereótipos, preconceito e discriminação </w:t>
      </w:r>
      <w:r w:rsidR="00E86A3E" w:rsidRPr="004C397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através de inclusão empregatícia com foco em pessoas com </w:t>
      </w:r>
      <w:r w:rsidR="004E32E7" w:rsidRPr="004C3971">
        <w:rPr>
          <w:rFonts w:ascii="Times New Roman" w:hAnsi="Times New Roman" w:cs="Times New Roman"/>
          <w:i/>
          <w:sz w:val="28"/>
          <w:szCs w:val="28"/>
        </w:rPr>
        <w:t>deficiência</w:t>
      </w:r>
      <w:r w:rsidR="00E86A3E" w:rsidRPr="004C39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86A3E" w:rsidRPr="004C3971">
        <w:rPr>
          <w:rFonts w:ascii="Times New Roman" w:hAnsi="Times New Roman" w:cs="Times New Roman"/>
          <w:i/>
          <w:sz w:val="28"/>
          <w:szCs w:val="28"/>
        </w:rPr>
        <w:t>psicossociais</w:t>
      </w:r>
      <w:r w:rsidR="004E32E7">
        <w:rPr>
          <w:rFonts w:ascii="Times New Roman" w:hAnsi="Times New Roman" w:cs="Times New Roman"/>
          <w:sz w:val="28"/>
          <w:szCs w:val="28"/>
        </w:rPr>
        <w:t xml:space="preserve"> apresentado pelas Missões Permanentes de Israel e Argentina</w:t>
      </w:r>
      <w:proofErr w:type="gramEnd"/>
      <w:r w:rsidR="004E32E7">
        <w:rPr>
          <w:rFonts w:ascii="Times New Roman" w:hAnsi="Times New Roman" w:cs="Times New Roman"/>
          <w:sz w:val="28"/>
          <w:szCs w:val="28"/>
        </w:rPr>
        <w:t xml:space="preserve">; </w:t>
      </w:r>
      <w:r w:rsidR="004E32E7" w:rsidRPr="004C3971">
        <w:rPr>
          <w:rFonts w:ascii="Times New Roman" w:hAnsi="Times New Roman" w:cs="Times New Roman"/>
          <w:i/>
          <w:sz w:val="28"/>
          <w:szCs w:val="28"/>
        </w:rPr>
        <w:t>Permita-me decidir e prosperar: assegurar a saúde, sexualidade, reprodução e direitos de meninas e mulheres com deficiência</w:t>
      </w:r>
      <w:r w:rsidR="004E32E7">
        <w:rPr>
          <w:rFonts w:ascii="Times New Roman" w:hAnsi="Times New Roman" w:cs="Times New Roman"/>
          <w:sz w:val="28"/>
          <w:szCs w:val="28"/>
        </w:rPr>
        <w:t xml:space="preserve">, realizado pelas Missões Permanentes da Austrália e Noruega; </w:t>
      </w:r>
      <w:proofErr w:type="spellStart"/>
      <w:r w:rsidR="004C3971" w:rsidRPr="004C3971">
        <w:rPr>
          <w:rFonts w:ascii="Times New Roman" w:hAnsi="Times New Roman" w:cs="Times New Roman"/>
          <w:i/>
          <w:sz w:val="28"/>
          <w:szCs w:val="28"/>
        </w:rPr>
        <w:t>Deficiencia</w:t>
      </w:r>
      <w:proofErr w:type="spellEnd"/>
      <w:r w:rsidR="004C3971" w:rsidRPr="004C3971">
        <w:rPr>
          <w:rFonts w:ascii="Times New Roman" w:hAnsi="Times New Roman" w:cs="Times New Roman"/>
          <w:i/>
          <w:sz w:val="28"/>
          <w:szCs w:val="28"/>
        </w:rPr>
        <w:t>, Sexualidade e responsabilização dos Estados: estratégias locais e globais</w:t>
      </w:r>
      <w:r w:rsidR="004C3971">
        <w:rPr>
          <w:rFonts w:ascii="Times New Roman" w:hAnsi="Times New Roman" w:cs="Times New Roman"/>
          <w:sz w:val="28"/>
          <w:szCs w:val="28"/>
        </w:rPr>
        <w:t>, realizado por CREA/WEI;</w:t>
      </w:r>
      <w:r w:rsidR="004E32E7">
        <w:rPr>
          <w:rFonts w:ascii="Times New Roman" w:hAnsi="Times New Roman" w:cs="Times New Roman"/>
          <w:sz w:val="28"/>
          <w:szCs w:val="28"/>
        </w:rPr>
        <w:t xml:space="preserve"> </w:t>
      </w:r>
      <w:r w:rsidR="004E32E7" w:rsidRPr="004C3971">
        <w:rPr>
          <w:rFonts w:ascii="Times New Roman" w:hAnsi="Times New Roman" w:cs="Times New Roman"/>
          <w:i/>
          <w:sz w:val="28"/>
          <w:szCs w:val="28"/>
        </w:rPr>
        <w:t xml:space="preserve">Deixando ninguém para trás: boas praticas na transferência de instituições para </w:t>
      </w:r>
      <w:r w:rsidR="00023F3E" w:rsidRPr="004C3971">
        <w:rPr>
          <w:rFonts w:ascii="Times New Roman" w:hAnsi="Times New Roman" w:cs="Times New Roman"/>
          <w:i/>
          <w:sz w:val="28"/>
          <w:szCs w:val="28"/>
        </w:rPr>
        <w:t>cuidados comunitários</w:t>
      </w:r>
      <w:r w:rsidR="00023F3E">
        <w:rPr>
          <w:rFonts w:ascii="Times New Roman" w:hAnsi="Times New Roman" w:cs="Times New Roman"/>
          <w:sz w:val="28"/>
          <w:szCs w:val="28"/>
        </w:rPr>
        <w:t xml:space="preserve">, realizada por </w:t>
      </w:r>
      <w:proofErr w:type="spellStart"/>
      <w:r w:rsidR="00023F3E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="00023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F3E">
        <w:rPr>
          <w:rFonts w:ascii="Times New Roman" w:hAnsi="Times New Roman" w:cs="Times New Roman"/>
          <w:sz w:val="28"/>
          <w:szCs w:val="28"/>
        </w:rPr>
        <w:t>Rights</w:t>
      </w:r>
      <w:proofErr w:type="spellEnd"/>
      <w:r w:rsidR="00023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F3E">
        <w:rPr>
          <w:rFonts w:ascii="Times New Roman" w:hAnsi="Times New Roman" w:cs="Times New Roman"/>
          <w:sz w:val="28"/>
          <w:szCs w:val="28"/>
        </w:rPr>
        <w:t>Watch</w:t>
      </w:r>
      <w:proofErr w:type="spellEnd"/>
      <w:r w:rsidR="00023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3F3E">
        <w:rPr>
          <w:rFonts w:ascii="Times New Roman" w:hAnsi="Times New Roman" w:cs="Times New Roman"/>
          <w:sz w:val="28"/>
          <w:szCs w:val="28"/>
        </w:rPr>
        <w:t>Lumos</w:t>
      </w:r>
      <w:proofErr w:type="spellEnd"/>
      <w:r w:rsidR="00023F3E">
        <w:rPr>
          <w:rFonts w:ascii="Times New Roman" w:hAnsi="Times New Roman" w:cs="Times New Roman"/>
          <w:sz w:val="28"/>
          <w:szCs w:val="28"/>
        </w:rPr>
        <w:t xml:space="preserve">, Unicef, Global </w:t>
      </w:r>
      <w:proofErr w:type="spellStart"/>
      <w:r w:rsidR="00023F3E">
        <w:rPr>
          <w:rFonts w:ascii="Times New Roman" w:hAnsi="Times New Roman" w:cs="Times New Roman"/>
          <w:sz w:val="28"/>
          <w:szCs w:val="28"/>
        </w:rPr>
        <w:t>Partnership</w:t>
      </w:r>
      <w:proofErr w:type="spellEnd"/>
      <w:r w:rsidR="00023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F3E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023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F3E"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 w:rsidR="00023F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F3E">
        <w:rPr>
          <w:rFonts w:ascii="Times New Roman" w:hAnsi="Times New Roman" w:cs="Times New Roman"/>
          <w:sz w:val="28"/>
          <w:szCs w:val="28"/>
        </w:rPr>
        <w:t>Disabilities</w:t>
      </w:r>
      <w:proofErr w:type="spellEnd"/>
      <w:r w:rsidR="002137A0">
        <w:rPr>
          <w:rFonts w:ascii="Times New Roman" w:hAnsi="Times New Roman" w:cs="Times New Roman"/>
          <w:sz w:val="28"/>
          <w:szCs w:val="28"/>
        </w:rPr>
        <w:t>, nesse evento houve a participação da Secretária Nacional de Assistência Social do Brasil</w:t>
      </w:r>
      <w:r w:rsidR="008B0F9C">
        <w:rPr>
          <w:rFonts w:ascii="Times New Roman" w:hAnsi="Times New Roman" w:cs="Times New Roman"/>
          <w:sz w:val="28"/>
          <w:szCs w:val="28"/>
        </w:rPr>
        <w:t xml:space="preserve"> e</w:t>
      </w:r>
      <w:r w:rsidR="002137A0">
        <w:rPr>
          <w:rFonts w:ascii="Times New Roman" w:hAnsi="Times New Roman" w:cs="Times New Roman"/>
          <w:sz w:val="28"/>
          <w:szCs w:val="28"/>
        </w:rPr>
        <w:t xml:space="preserve"> </w:t>
      </w:r>
      <w:r w:rsidR="002137A0" w:rsidRPr="002137A0">
        <w:rPr>
          <w:rFonts w:ascii="Times New Roman" w:hAnsi="Times New Roman" w:cs="Times New Roman"/>
          <w:sz w:val="28"/>
          <w:szCs w:val="28"/>
        </w:rPr>
        <w:t xml:space="preserve">a ONG </w:t>
      </w:r>
      <w:proofErr w:type="spellStart"/>
      <w:r w:rsidR="002137A0" w:rsidRPr="002137A0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="002137A0" w:rsidRPr="00213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7A0" w:rsidRPr="002137A0">
        <w:rPr>
          <w:rFonts w:ascii="Times New Roman" w:hAnsi="Times New Roman" w:cs="Times New Roman"/>
          <w:sz w:val="28"/>
          <w:szCs w:val="28"/>
        </w:rPr>
        <w:t>Rights</w:t>
      </w:r>
      <w:proofErr w:type="spellEnd"/>
      <w:r w:rsidR="002137A0" w:rsidRPr="00213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7A0" w:rsidRPr="002137A0">
        <w:rPr>
          <w:rFonts w:ascii="Times New Roman" w:hAnsi="Times New Roman" w:cs="Times New Roman"/>
          <w:sz w:val="28"/>
          <w:szCs w:val="28"/>
        </w:rPr>
        <w:t>Watch</w:t>
      </w:r>
      <w:proofErr w:type="spellEnd"/>
      <w:r w:rsidR="002137A0" w:rsidRPr="002137A0">
        <w:rPr>
          <w:rFonts w:ascii="Times New Roman" w:hAnsi="Times New Roman" w:cs="Times New Roman"/>
          <w:sz w:val="28"/>
          <w:szCs w:val="28"/>
        </w:rPr>
        <w:t xml:space="preserve"> apresentou um relatório no qual apont</w:t>
      </w:r>
      <w:r w:rsidR="002137A0">
        <w:rPr>
          <w:rFonts w:ascii="Times New Roman" w:hAnsi="Times New Roman" w:cs="Times New Roman"/>
          <w:sz w:val="28"/>
          <w:szCs w:val="28"/>
        </w:rPr>
        <w:t>ou</w:t>
      </w:r>
      <w:r w:rsidR="002137A0" w:rsidRPr="002137A0">
        <w:rPr>
          <w:rFonts w:ascii="Times New Roman" w:hAnsi="Times New Roman" w:cs="Times New Roman"/>
          <w:sz w:val="28"/>
          <w:szCs w:val="28"/>
        </w:rPr>
        <w:t xml:space="preserve"> que muitas crianças com deficiência </w:t>
      </w:r>
      <w:r w:rsidR="008B0F9C">
        <w:rPr>
          <w:rFonts w:ascii="Times New Roman" w:hAnsi="Times New Roman" w:cs="Times New Roman"/>
          <w:sz w:val="28"/>
          <w:szCs w:val="28"/>
        </w:rPr>
        <w:t xml:space="preserve">no Brasil </w:t>
      </w:r>
      <w:r w:rsidR="002137A0" w:rsidRPr="002137A0">
        <w:rPr>
          <w:rFonts w:ascii="Times New Roman" w:hAnsi="Times New Roman" w:cs="Times New Roman"/>
          <w:sz w:val="28"/>
          <w:szCs w:val="28"/>
        </w:rPr>
        <w:t xml:space="preserve">ainda vivem em instituições onde são privadas </w:t>
      </w:r>
      <w:r w:rsidR="004B6A12">
        <w:rPr>
          <w:rFonts w:ascii="Times New Roman" w:hAnsi="Times New Roman" w:cs="Times New Roman"/>
          <w:sz w:val="28"/>
          <w:szCs w:val="28"/>
        </w:rPr>
        <w:t xml:space="preserve">de seus direitos fundamentais. </w:t>
      </w:r>
    </w:p>
    <w:p w14:paraId="1B4DB28D" w14:textId="73BF0935" w:rsidR="004C3971" w:rsidRDefault="0065050D" w:rsidP="00A613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3971">
        <w:rPr>
          <w:rFonts w:ascii="Times New Roman" w:hAnsi="Times New Roman" w:cs="Times New Roman"/>
          <w:sz w:val="28"/>
          <w:szCs w:val="28"/>
        </w:rPr>
        <w:t>No s</w:t>
      </w:r>
      <w:r>
        <w:rPr>
          <w:rFonts w:ascii="Times New Roman" w:hAnsi="Times New Roman" w:cs="Times New Roman"/>
          <w:sz w:val="28"/>
          <w:szCs w:val="28"/>
        </w:rPr>
        <w:t xml:space="preserve">egundo dia da Conferencia </w:t>
      </w:r>
      <w:r w:rsidR="006D7EFE">
        <w:rPr>
          <w:rFonts w:ascii="Times New Roman" w:hAnsi="Times New Roman" w:cs="Times New Roman"/>
          <w:sz w:val="28"/>
          <w:szCs w:val="28"/>
        </w:rPr>
        <w:t>na parte f</w:t>
      </w:r>
      <w:r w:rsidR="008B0F9C">
        <w:rPr>
          <w:rFonts w:ascii="Times New Roman" w:hAnsi="Times New Roman" w:cs="Times New Roman"/>
          <w:sz w:val="28"/>
          <w:szCs w:val="28"/>
        </w:rPr>
        <w:t xml:space="preserve">oram abordados assuntos relacionados </w:t>
      </w:r>
      <w:proofErr w:type="gramStart"/>
      <w:r w:rsidR="008B0F9C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8B0F9C">
        <w:rPr>
          <w:rFonts w:ascii="Times New Roman" w:hAnsi="Times New Roman" w:cs="Times New Roman"/>
          <w:sz w:val="28"/>
          <w:szCs w:val="28"/>
        </w:rPr>
        <w:t xml:space="preserve"> implementação da Convenção. Na mesa Redonda </w:t>
      </w:r>
      <w:proofErr w:type="gramStart"/>
      <w:r w:rsidR="008B0F9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B0F9C">
        <w:rPr>
          <w:rFonts w:ascii="Times New Roman" w:hAnsi="Times New Roman" w:cs="Times New Roman"/>
          <w:sz w:val="28"/>
          <w:szCs w:val="28"/>
        </w:rPr>
        <w:t xml:space="preserve"> a participação do fiscal </w:t>
      </w:r>
      <w:r w:rsidR="006D7EFE">
        <w:rPr>
          <w:rFonts w:ascii="Times New Roman" w:hAnsi="Times New Roman" w:cs="Times New Roman"/>
          <w:sz w:val="28"/>
          <w:szCs w:val="28"/>
        </w:rPr>
        <w:t xml:space="preserve">nacional, parceria publico-privada e cooperação internacional para o fortalecimento da Convenção. </w:t>
      </w:r>
      <w:proofErr w:type="spellStart"/>
      <w:r w:rsidR="006D7EFE">
        <w:rPr>
          <w:rFonts w:ascii="Times New Roman" w:hAnsi="Times New Roman" w:cs="Times New Roman"/>
          <w:sz w:val="28"/>
          <w:szCs w:val="28"/>
        </w:rPr>
        <w:t>Paineis</w:t>
      </w:r>
      <w:proofErr w:type="spellEnd"/>
      <w:r w:rsidR="006D7EFE">
        <w:rPr>
          <w:rFonts w:ascii="Times New Roman" w:hAnsi="Times New Roman" w:cs="Times New Roman"/>
          <w:sz w:val="28"/>
          <w:szCs w:val="28"/>
        </w:rPr>
        <w:t xml:space="preserve"> dos representantes do Japão</w:t>
      </w:r>
      <w:proofErr w:type="gramStart"/>
      <w:r w:rsidR="006D7EFE">
        <w:rPr>
          <w:rFonts w:ascii="Times New Roman" w:hAnsi="Times New Roman" w:cs="Times New Roman"/>
          <w:sz w:val="28"/>
          <w:szCs w:val="28"/>
        </w:rPr>
        <w:t>, Republica</w:t>
      </w:r>
      <w:proofErr w:type="gramEnd"/>
      <w:r w:rsidR="006D7EFE">
        <w:rPr>
          <w:rFonts w:ascii="Times New Roman" w:hAnsi="Times New Roman" w:cs="Times New Roman"/>
          <w:sz w:val="28"/>
          <w:szCs w:val="28"/>
        </w:rPr>
        <w:t xml:space="preserve"> Dominicana, Global </w:t>
      </w:r>
      <w:proofErr w:type="spellStart"/>
      <w:r w:rsidR="006D7EFE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="006D7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EFE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6D7E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EFE">
        <w:rPr>
          <w:rFonts w:ascii="Times New Roman" w:hAnsi="Times New Roman" w:cs="Times New Roman"/>
          <w:sz w:val="28"/>
          <w:szCs w:val="28"/>
        </w:rPr>
        <w:t>Disability</w:t>
      </w:r>
      <w:proofErr w:type="spellEnd"/>
      <w:r w:rsidR="006D7EFE">
        <w:rPr>
          <w:rFonts w:ascii="Times New Roman" w:hAnsi="Times New Roman" w:cs="Times New Roman"/>
          <w:sz w:val="28"/>
          <w:szCs w:val="28"/>
        </w:rPr>
        <w:t xml:space="preserve">, Argentina e Palestina. Na mesa Redonda </w:t>
      </w:r>
      <w:proofErr w:type="gramStart"/>
      <w:r w:rsidR="006D7EF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6D7EFE">
        <w:rPr>
          <w:rFonts w:ascii="Times New Roman" w:hAnsi="Times New Roman" w:cs="Times New Roman"/>
          <w:sz w:val="28"/>
          <w:szCs w:val="28"/>
        </w:rPr>
        <w:t xml:space="preserve"> discutiu-se sobre Mulheres e Meninas com Deficiência, presidido pelo representante permanente do Sri Lanka na ONU e Vice Presidente da Conferencia e a representante da Aliança Global sobre tecnologias acessíveis e Ambientes. Os </w:t>
      </w:r>
      <w:proofErr w:type="spellStart"/>
      <w:r w:rsidR="006D7EFE">
        <w:rPr>
          <w:rFonts w:ascii="Times New Roman" w:hAnsi="Times New Roman" w:cs="Times New Roman"/>
          <w:sz w:val="28"/>
          <w:szCs w:val="28"/>
        </w:rPr>
        <w:t>painelistas</w:t>
      </w:r>
      <w:proofErr w:type="spellEnd"/>
      <w:r w:rsidR="006D7EFE">
        <w:rPr>
          <w:rFonts w:ascii="Times New Roman" w:hAnsi="Times New Roman" w:cs="Times New Roman"/>
          <w:sz w:val="28"/>
          <w:szCs w:val="28"/>
        </w:rPr>
        <w:t xml:space="preserve"> foram o representante do </w:t>
      </w:r>
      <w:r w:rsidR="00A529E9">
        <w:rPr>
          <w:rFonts w:ascii="Times New Roman" w:hAnsi="Times New Roman" w:cs="Times New Roman"/>
          <w:sz w:val="28"/>
          <w:szCs w:val="28"/>
        </w:rPr>
        <w:t>Quênia</w:t>
      </w:r>
      <w:r w:rsidR="006D7EFE">
        <w:rPr>
          <w:rFonts w:ascii="Times New Roman" w:hAnsi="Times New Roman" w:cs="Times New Roman"/>
          <w:sz w:val="28"/>
          <w:szCs w:val="28"/>
        </w:rPr>
        <w:t xml:space="preserve">, </w:t>
      </w:r>
      <w:r w:rsidR="00A529E9">
        <w:rPr>
          <w:rFonts w:ascii="Times New Roman" w:hAnsi="Times New Roman" w:cs="Times New Roman"/>
          <w:sz w:val="28"/>
          <w:szCs w:val="28"/>
        </w:rPr>
        <w:t>a representante do Conselho Nacional para o desenvolvimento e inclusão das pessoas com deficiência do México, da representante da Organização Nacional dos cegos da Espanha, a Presidente do Comitê das Nações Unidas sobre os direitos das pessoas com deficiência, da representante da Associação Nacional de pessoas com deficiência da Nigéria e da Representante do Alto Comissariado das Nações Unidas pelos Direitos Humanos.</w:t>
      </w:r>
    </w:p>
    <w:p w14:paraId="69B62201" w14:textId="2831C3EB" w:rsidR="0065050D" w:rsidRDefault="00D776C2" w:rsidP="00A613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Ao longo do dia diversas apresentações aconteceram. Destacamos as mais relevantes para o desempenho do Ministério Público: </w:t>
      </w:r>
      <w:r w:rsidRPr="008864D4">
        <w:rPr>
          <w:rFonts w:ascii="Times New Roman" w:hAnsi="Times New Roman" w:cs="Times New Roman"/>
          <w:i/>
          <w:sz w:val="28"/>
          <w:szCs w:val="28"/>
        </w:rPr>
        <w:t xml:space="preserve">Incluindo os mais prováveis de serem deixados para trás: mulheres e meninas com deficiência em ambientes </w:t>
      </w:r>
      <w:proofErr w:type="gramStart"/>
      <w:r w:rsidRPr="008864D4">
        <w:rPr>
          <w:rFonts w:ascii="Times New Roman" w:hAnsi="Times New Roman" w:cs="Times New Roman"/>
          <w:i/>
          <w:sz w:val="28"/>
          <w:szCs w:val="28"/>
        </w:rPr>
        <w:t>rurais remotos</w:t>
      </w:r>
      <w:r>
        <w:rPr>
          <w:rFonts w:ascii="Times New Roman" w:hAnsi="Times New Roman" w:cs="Times New Roman"/>
          <w:sz w:val="28"/>
          <w:szCs w:val="28"/>
        </w:rPr>
        <w:t xml:space="preserve"> realizado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pela CBM/</w:t>
      </w:r>
      <w:proofErr w:type="spellStart"/>
      <w:r>
        <w:rPr>
          <w:rFonts w:ascii="Times New Roman" w:hAnsi="Times New Roman" w:cs="Times New Roman"/>
          <w:sz w:val="28"/>
          <w:szCs w:val="28"/>
        </w:rPr>
        <w:t>Rehabilitation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8864D4">
        <w:rPr>
          <w:rFonts w:ascii="Times New Roman" w:hAnsi="Times New Roman" w:cs="Times New Roman"/>
          <w:i/>
          <w:sz w:val="28"/>
          <w:szCs w:val="28"/>
        </w:rPr>
        <w:t>Quem consegue um lugar na mesa, perspectivas do Sul Global e do Norte Global – quando “tudo significa apenas alguns”</w:t>
      </w:r>
      <w:r>
        <w:rPr>
          <w:rFonts w:ascii="Times New Roman" w:hAnsi="Times New Roman" w:cs="Times New Roman"/>
          <w:sz w:val="28"/>
          <w:szCs w:val="28"/>
        </w:rPr>
        <w:t xml:space="preserve"> realizado pela </w:t>
      </w:r>
      <w:proofErr w:type="spellStart"/>
      <w:r>
        <w:rPr>
          <w:rFonts w:ascii="Times New Roman" w:hAnsi="Times New Roman" w:cs="Times New Roman"/>
          <w:sz w:val="28"/>
          <w:szCs w:val="28"/>
        </w:rPr>
        <w:t>Keystone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Services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/YAI;  </w:t>
      </w:r>
      <w:r w:rsidRPr="008864D4">
        <w:rPr>
          <w:rFonts w:ascii="Times New Roman" w:hAnsi="Times New Roman" w:cs="Times New Roman"/>
          <w:i/>
          <w:sz w:val="28"/>
          <w:szCs w:val="28"/>
        </w:rPr>
        <w:t>Não deixar ninguém para trás: a saúde sexual e reprodutiva e os direitos da</w:t>
      </w:r>
      <w:r w:rsidR="005C3226" w:rsidRPr="008864D4">
        <w:rPr>
          <w:rFonts w:ascii="Times New Roman" w:hAnsi="Times New Roman" w:cs="Times New Roman"/>
          <w:i/>
          <w:sz w:val="28"/>
          <w:szCs w:val="28"/>
        </w:rPr>
        <w:t>s mulheres e meninas com defici</w:t>
      </w:r>
      <w:r w:rsidRPr="008864D4">
        <w:rPr>
          <w:rFonts w:ascii="Times New Roman" w:hAnsi="Times New Roman" w:cs="Times New Roman"/>
          <w:i/>
          <w:sz w:val="28"/>
          <w:szCs w:val="28"/>
        </w:rPr>
        <w:t>ência no desenvolvimento internacional e contextos frágeis</w:t>
      </w:r>
      <w:r>
        <w:rPr>
          <w:rFonts w:ascii="Times New Roman" w:hAnsi="Times New Roman" w:cs="Times New Roman"/>
          <w:sz w:val="28"/>
          <w:szCs w:val="28"/>
        </w:rPr>
        <w:t xml:space="preserve"> realizado pelas Missões Permanentes da Finlândia e Quênia</w:t>
      </w:r>
      <w:r w:rsidR="005C3226">
        <w:rPr>
          <w:rFonts w:ascii="Times New Roman" w:hAnsi="Times New Roman" w:cs="Times New Roman"/>
          <w:sz w:val="28"/>
          <w:szCs w:val="28"/>
        </w:rPr>
        <w:t xml:space="preserve">; </w:t>
      </w:r>
      <w:r w:rsidR="005C3226" w:rsidRPr="008864D4">
        <w:rPr>
          <w:rFonts w:ascii="Times New Roman" w:hAnsi="Times New Roman" w:cs="Times New Roman"/>
          <w:i/>
          <w:sz w:val="28"/>
          <w:szCs w:val="28"/>
        </w:rPr>
        <w:t>Apoiando as capacidades de alfabetização de estudantes com deficiência</w:t>
      </w:r>
      <w:r w:rsidR="005C3226">
        <w:rPr>
          <w:rFonts w:ascii="Times New Roman" w:hAnsi="Times New Roman" w:cs="Times New Roman"/>
          <w:sz w:val="28"/>
          <w:szCs w:val="28"/>
        </w:rPr>
        <w:t xml:space="preserve"> realizado pela </w:t>
      </w:r>
      <w:proofErr w:type="spellStart"/>
      <w:r w:rsidR="005C3226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="005C3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226">
        <w:rPr>
          <w:rFonts w:ascii="Times New Roman" w:hAnsi="Times New Roman" w:cs="Times New Roman"/>
          <w:sz w:val="28"/>
          <w:szCs w:val="28"/>
        </w:rPr>
        <w:lastRenderedPageBreak/>
        <w:t>Research</w:t>
      </w:r>
      <w:proofErr w:type="spellEnd"/>
      <w:r w:rsidR="005C3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226">
        <w:rPr>
          <w:rFonts w:ascii="Times New Roman" w:hAnsi="Times New Roman" w:cs="Times New Roman"/>
          <w:sz w:val="28"/>
          <w:szCs w:val="28"/>
        </w:rPr>
        <w:t>Co</w:t>
      </w:r>
      <w:proofErr w:type="spellEnd"/>
      <w:r w:rsidR="005C3226">
        <w:rPr>
          <w:rFonts w:ascii="Times New Roman" w:hAnsi="Times New Roman" w:cs="Times New Roman"/>
          <w:sz w:val="28"/>
          <w:szCs w:val="28"/>
        </w:rPr>
        <w:t xml:space="preserve">.; </w:t>
      </w:r>
      <w:r w:rsidR="005C3226" w:rsidRPr="008864D4">
        <w:rPr>
          <w:rFonts w:ascii="Times New Roman" w:hAnsi="Times New Roman" w:cs="Times New Roman"/>
          <w:i/>
          <w:sz w:val="28"/>
          <w:szCs w:val="28"/>
        </w:rPr>
        <w:t>Educação inclusiva para pessoas com deficiência “de escolas especiais a educação inclusiva”</w:t>
      </w:r>
      <w:r w:rsidR="005C3226">
        <w:rPr>
          <w:rFonts w:ascii="Times New Roman" w:hAnsi="Times New Roman" w:cs="Times New Roman"/>
          <w:sz w:val="28"/>
          <w:szCs w:val="28"/>
        </w:rPr>
        <w:t xml:space="preserve"> realizado pela </w:t>
      </w:r>
      <w:proofErr w:type="spellStart"/>
      <w:r w:rsidR="005C3226">
        <w:rPr>
          <w:rFonts w:ascii="Times New Roman" w:hAnsi="Times New Roman" w:cs="Times New Roman"/>
          <w:sz w:val="28"/>
          <w:szCs w:val="28"/>
        </w:rPr>
        <w:t>Rehabilitation</w:t>
      </w:r>
      <w:proofErr w:type="spellEnd"/>
      <w:r w:rsidR="005C3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226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5C3226">
        <w:rPr>
          <w:rFonts w:ascii="Times New Roman" w:hAnsi="Times New Roman" w:cs="Times New Roman"/>
          <w:sz w:val="28"/>
          <w:szCs w:val="28"/>
        </w:rPr>
        <w:t>/Govern</w:t>
      </w:r>
      <w:r w:rsidR="0080239F">
        <w:rPr>
          <w:rFonts w:ascii="Times New Roman" w:hAnsi="Times New Roman" w:cs="Times New Roman"/>
          <w:sz w:val="28"/>
          <w:szCs w:val="28"/>
        </w:rPr>
        <w:t>o da Noruega</w:t>
      </w:r>
      <w:r w:rsidR="005C3226">
        <w:rPr>
          <w:rFonts w:ascii="Times New Roman" w:hAnsi="Times New Roman" w:cs="Times New Roman"/>
          <w:sz w:val="28"/>
          <w:szCs w:val="28"/>
        </w:rPr>
        <w:t xml:space="preserve">; </w:t>
      </w:r>
      <w:r w:rsidR="005C3226" w:rsidRPr="008864D4">
        <w:rPr>
          <w:rFonts w:ascii="Times New Roman" w:hAnsi="Times New Roman" w:cs="Times New Roman"/>
          <w:i/>
          <w:sz w:val="28"/>
          <w:szCs w:val="28"/>
        </w:rPr>
        <w:t>Capacitando pessoas om deficiência e construindo sociedades inclusivas. Direito a educação, liberdade de expressão e acesso</w:t>
      </w:r>
      <w:r w:rsidR="0080239F" w:rsidRPr="00886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3226" w:rsidRPr="008864D4">
        <w:rPr>
          <w:rFonts w:ascii="Times New Roman" w:hAnsi="Times New Roman" w:cs="Times New Roman"/>
          <w:i/>
          <w:sz w:val="28"/>
          <w:szCs w:val="28"/>
        </w:rPr>
        <w:t>à informação, participação e desfrute da cultura</w:t>
      </w:r>
      <w:r w:rsidR="005C3226">
        <w:rPr>
          <w:rFonts w:ascii="Times New Roman" w:hAnsi="Times New Roman" w:cs="Times New Roman"/>
          <w:sz w:val="28"/>
          <w:szCs w:val="28"/>
        </w:rPr>
        <w:t xml:space="preserve"> realizado pela Missão Permanente da Bulgária; </w:t>
      </w:r>
      <w:r w:rsidR="004860E9" w:rsidRPr="008864D4">
        <w:rPr>
          <w:rFonts w:ascii="Times New Roman" w:hAnsi="Times New Roman" w:cs="Times New Roman"/>
          <w:i/>
          <w:sz w:val="28"/>
          <w:szCs w:val="28"/>
        </w:rPr>
        <w:t>“</w:t>
      </w:r>
      <w:r w:rsidR="008864D4" w:rsidRPr="008864D4">
        <w:rPr>
          <w:rFonts w:ascii="Times New Roman" w:hAnsi="Times New Roman" w:cs="Times New Roman"/>
          <w:i/>
          <w:sz w:val="28"/>
          <w:szCs w:val="28"/>
        </w:rPr>
        <w:t>N</w:t>
      </w:r>
      <w:r w:rsidR="004860E9" w:rsidRPr="008864D4">
        <w:rPr>
          <w:rFonts w:ascii="Times New Roman" w:hAnsi="Times New Roman" w:cs="Times New Roman"/>
          <w:i/>
          <w:sz w:val="28"/>
          <w:szCs w:val="28"/>
        </w:rPr>
        <w:t xml:space="preserve">ada sobre nós sem nós” – acessibilidade e participação política das pessoas com </w:t>
      </w:r>
      <w:proofErr w:type="gramStart"/>
      <w:r w:rsidR="004860E9" w:rsidRPr="008864D4">
        <w:rPr>
          <w:rFonts w:ascii="Times New Roman" w:hAnsi="Times New Roman" w:cs="Times New Roman"/>
          <w:i/>
          <w:sz w:val="28"/>
          <w:szCs w:val="28"/>
        </w:rPr>
        <w:t>deficiência</w:t>
      </w:r>
      <w:r w:rsidR="004860E9">
        <w:rPr>
          <w:rFonts w:ascii="Times New Roman" w:hAnsi="Times New Roman" w:cs="Times New Roman"/>
          <w:sz w:val="28"/>
          <w:szCs w:val="28"/>
        </w:rPr>
        <w:t xml:space="preserve"> realizado pela Missão Permanente da Hungria</w:t>
      </w:r>
      <w:proofErr w:type="gramEnd"/>
      <w:r w:rsidR="004860E9">
        <w:rPr>
          <w:rFonts w:ascii="Times New Roman" w:hAnsi="Times New Roman" w:cs="Times New Roman"/>
          <w:sz w:val="28"/>
          <w:szCs w:val="28"/>
        </w:rPr>
        <w:t xml:space="preserve">; </w:t>
      </w:r>
      <w:r w:rsidR="004860E9" w:rsidRPr="008864D4">
        <w:rPr>
          <w:rFonts w:ascii="Times New Roman" w:hAnsi="Times New Roman" w:cs="Times New Roman"/>
          <w:i/>
          <w:sz w:val="28"/>
          <w:szCs w:val="28"/>
        </w:rPr>
        <w:t>Estratégias bem sucedidas para reconhecimento igualitário antes da lei</w:t>
      </w:r>
      <w:r w:rsidR="004860E9">
        <w:rPr>
          <w:rFonts w:ascii="Times New Roman" w:hAnsi="Times New Roman" w:cs="Times New Roman"/>
          <w:sz w:val="28"/>
          <w:szCs w:val="28"/>
        </w:rPr>
        <w:t xml:space="preserve"> realizado pela Missão Permanente da </w:t>
      </w:r>
      <w:r w:rsidR="008864D4">
        <w:rPr>
          <w:rFonts w:ascii="Times New Roman" w:hAnsi="Times New Roman" w:cs="Times New Roman"/>
          <w:sz w:val="28"/>
          <w:szCs w:val="28"/>
        </w:rPr>
        <w:t>Áustria</w:t>
      </w:r>
      <w:r w:rsidR="004860E9">
        <w:rPr>
          <w:rFonts w:ascii="Times New Roman" w:hAnsi="Times New Roman" w:cs="Times New Roman"/>
          <w:sz w:val="28"/>
          <w:szCs w:val="28"/>
        </w:rPr>
        <w:t xml:space="preserve">; </w:t>
      </w:r>
      <w:r w:rsidR="008864D4" w:rsidRPr="008864D4">
        <w:rPr>
          <w:rFonts w:ascii="Times New Roman" w:hAnsi="Times New Roman" w:cs="Times New Roman"/>
          <w:i/>
          <w:sz w:val="28"/>
          <w:szCs w:val="28"/>
        </w:rPr>
        <w:t>Pessoas com deficiência nas prisões: desafios e boas praticas</w:t>
      </w:r>
      <w:r w:rsidR="008864D4">
        <w:rPr>
          <w:rFonts w:ascii="Times New Roman" w:hAnsi="Times New Roman" w:cs="Times New Roman"/>
          <w:sz w:val="28"/>
          <w:szCs w:val="28"/>
        </w:rPr>
        <w:t xml:space="preserve"> realizado por </w:t>
      </w:r>
      <w:proofErr w:type="spellStart"/>
      <w:r w:rsidR="008864D4">
        <w:rPr>
          <w:rFonts w:ascii="Times New Roman" w:hAnsi="Times New Roman" w:cs="Times New Roman"/>
          <w:sz w:val="28"/>
          <w:szCs w:val="28"/>
        </w:rPr>
        <w:t>Australia</w:t>
      </w:r>
      <w:proofErr w:type="spellEnd"/>
      <w:r w:rsidR="00886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4D4">
        <w:rPr>
          <w:rFonts w:ascii="Times New Roman" w:hAnsi="Times New Roman" w:cs="Times New Roman"/>
          <w:sz w:val="28"/>
          <w:szCs w:val="28"/>
        </w:rPr>
        <w:t>disabilities</w:t>
      </w:r>
      <w:proofErr w:type="spellEnd"/>
      <w:r w:rsidR="00886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4D4">
        <w:rPr>
          <w:rFonts w:ascii="Times New Roman" w:hAnsi="Times New Roman" w:cs="Times New Roman"/>
          <w:sz w:val="28"/>
          <w:szCs w:val="28"/>
        </w:rPr>
        <w:t>Rights</w:t>
      </w:r>
      <w:proofErr w:type="spellEnd"/>
      <w:r w:rsidR="00886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4D4">
        <w:rPr>
          <w:rFonts w:ascii="Times New Roman" w:hAnsi="Times New Roman" w:cs="Times New Roman"/>
          <w:sz w:val="28"/>
          <w:szCs w:val="28"/>
        </w:rPr>
        <w:t>Fund</w:t>
      </w:r>
      <w:proofErr w:type="spellEnd"/>
      <w:r w:rsidR="008864D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864D4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="00886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4D4">
        <w:rPr>
          <w:rFonts w:ascii="Times New Roman" w:hAnsi="Times New Roman" w:cs="Times New Roman"/>
          <w:sz w:val="28"/>
          <w:szCs w:val="28"/>
        </w:rPr>
        <w:t>Rights</w:t>
      </w:r>
      <w:proofErr w:type="spellEnd"/>
      <w:r w:rsidR="00886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4D4">
        <w:rPr>
          <w:rFonts w:ascii="Times New Roman" w:hAnsi="Times New Roman" w:cs="Times New Roman"/>
          <w:sz w:val="28"/>
          <w:szCs w:val="28"/>
        </w:rPr>
        <w:t>Watch</w:t>
      </w:r>
      <w:proofErr w:type="spellEnd"/>
      <w:r w:rsidR="008864D4">
        <w:rPr>
          <w:rFonts w:ascii="Times New Roman" w:hAnsi="Times New Roman" w:cs="Times New Roman"/>
          <w:sz w:val="28"/>
          <w:szCs w:val="28"/>
        </w:rPr>
        <w:t xml:space="preserve">; </w:t>
      </w:r>
      <w:r w:rsidR="008864D4" w:rsidRPr="008864D4">
        <w:rPr>
          <w:rFonts w:ascii="Times New Roman" w:hAnsi="Times New Roman" w:cs="Times New Roman"/>
          <w:i/>
          <w:sz w:val="28"/>
          <w:szCs w:val="28"/>
        </w:rPr>
        <w:t>Direitos da Pessoa com deficiência – inovações legais</w:t>
      </w:r>
      <w:r w:rsidR="008864D4">
        <w:rPr>
          <w:rFonts w:ascii="Times New Roman" w:hAnsi="Times New Roman" w:cs="Times New Roman"/>
          <w:sz w:val="28"/>
          <w:szCs w:val="28"/>
        </w:rPr>
        <w:t xml:space="preserve"> realizado pelo Governo do Brasil. </w:t>
      </w:r>
      <w:r w:rsidR="004F0790">
        <w:rPr>
          <w:rFonts w:ascii="Times New Roman" w:hAnsi="Times New Roman" w:cs="Times New Roman"/>
          <w:sz w:val="28"/>
          <w:szCs w:val="28"/>
        </w:rPr>
        <w:t xml:space="preserve">Apresentado </w:t>
      </w:r>
      <w:r w:rsidR="0065050D">
        <w:rPr>
          <w:rFonts w:ascii="Times New Roman" w:hAnsi="Times New Roman" w:cs="Times New Roman"/>
          <w:sz w:val="28"/>
          <w:szCs w:val="28"/>
        </w:rPr>
        <w:t xml:space="preserve">pela Secretaria Nacional dos Direitos da Pessoa com </w:t>
      </w:r>
      <w:r w:rsidR="008306D1">
        <w:rPr>
          <w:rFonts w:ascii="Times New Roman" w:hAnsi="Times New Roman" w:cs="Times New Roman"/>
          <w:sz w:val="28"/>
          <w:szCs w:val="28"/>
        </w:rPr>
        <w:t>Deficiência</w:t>
      </w:r>
      <w:r w:rsidR="0065050D">
        <w:rPr>
          <w:rFonts w:ascii="Times New Roman" w:hAnsi="Times New Roman" w:cs="Times New Roman"/>
          <w:sz w:val="28"/>
          <w:szCs w:val="28"/>
        </w:rPr>
        <w:t xml:space="preserve"> do Ministério dos Direitos Humanos, c</w:t>
      </w:r>
      <w:r w:rsidR="008306D1">
        <w:rPr>
          <w:rFonts w:ascii="Times New Roman" w:hAnsi="Times New Roman" w:cs="Times New Roman"/>
          <w:sz w:val="28"/>
          <w:szCs w:val="28"/>
        </w:rPr>
        <w:t>ontou com palestra do Secretário</w:t>
      </w:r>
      <w:r w:rsidR="0065050D">
        <w:rPr>
          <w:rFonts w:ascii="Times New Roman" w:hAnsi="Times New Roman" w:cs="Times New Roman"/>
          <w:sz w:val="28"/>
          <w:szCs w:val="28"/>
        </w:rPr>
        <w:t xml:space="preserve"> executivo do </w:t>
      </w:r>
      <w:r w:rsidR="008306D1">
        <w:rPr>
          <w:rFonts w:ascii="Times New Roman" w:hAnsi="Times New Roman" w:cs="Times New Roman"/>
          <w:sz w:val="28"/>
          <w:szCs w:val="28"/>
        </w:rPr>
        <w:t>Ministerio</w:t>
      </w:r>
      <w:r w:rsidR="0065050D">
        <w:rPr>
          <w:rFonts w:ascii="Times New Roman" w:hAnsi="Times New Roman" w:cs="Times New Roman"/>
          <w:sz w:val="28"/>
          <w:szCs w:val="28"/>
        </w:rPr>
        <w:t xml:space="preserve"> de Direitos Humanos, Engels Augusto Muniz, d</w:t>
      </w:r>
      <w:r w:rsidR="00D53255">
        <w:rPr>
          <w:rFonts w:ascii="Times New Roman" w:hAnsi="Times New Roman" w:cs="Times New Roman"/>
          <w:sz w:val="28"/>
          <w:szCs w:val="28"/>
        </w:rPr>
        <w:t>a</w:t>
      </w:r>
      <w:r w:rsidR="0065050D">
        <w:rPr>
          <w:rFonts w:ascii="Times New Roman" w:hAnsi="Times New Roman" w:cs="Times New Roman"/>
          <w:sz w:val="28"/>
          <w:szCs w:val="28"/>
        </w:rPr>
        <w:t xml:space="preserve"> Deputada Federal </w:t>
      </w:r>
      <w:r w:rsidR="00D53255">
        <w:rPr>
          <w:rFonts w:ascii="Times New Roman" w:hAnsi="Times New Roman" w:cs="Times New Roman"/>
          <w:sz w:val="28"/>
          <w:szCs w:val="28"/>
        </w:rPr>
        <w:t xml:space="preserve">Mara </w:t>
      </w:r>
      <w:proofErr w:type="spellStart"/>
      <w:r w:rsidR="00D53255">
        <w:rPr>
          <w:rFonts w:ascii="Times New Roman" w:hAnsi="Times New Roman" w:cs="Times New Roman"/>
          <w:sz w:val="28"/>
          <w:szCs w:val="28"/>
        </w:rPr>
        <w:t>Gabrilli</w:t>
      </w:r>
      <w:proofErr w:type="spellEnd"/>
      <w:r w:rsidR="00D53255">
        <w:rPr>
          <w:rFonts w:ascii="Times New Roman" w:hAnsi="Times New Roman" w:cs="Times New Roman"/>
          <w:sz w:val="28"/>
          <w:szCs w:val="28"/>
        </w:rPr>
        <w:t xml:space="preserve"> </w:t>
      </w:r>
      <w:r w:rsidR="0065050D">
        <w:rPr>
          <w:rFonts w:ascii="Times New Roman" w:hAnsi="Times New Roman" w:cs="Times New Roman"/>
          <w:sz w:val="28"/>
          <w:szCs w:val="28"/>
        </w:rPr>
        <w:t xml:space="preserve">e agora membro do Comitê pelos próximos 2 anos; da Ministra Nancy </w:t>
      </w:r>
      <w:proofErr w:type="spellStart"/>
      <w:r w:rsidR="0065050D">
        <w:rPr>
          <w:rFonts w:ascii="Times New Roman" w:hAnsi="Times New Roman" w:cs="Times New Roman"/>
          <w:sz w:val="28"/>
          <w:szCs w:val="28"/>
        </w:rPr>
        <w:t>Andrighi</w:t>
      </w:r>
      <w:proofErr w:type="spellEnd"/>
      <w:r w:rsidR="00D53255">
        <w:rPr>
          <w:rFonts w:ascii="Times New Roman" w:hAnsi="Times New Roman" w:cs="Times New Roman"/>
          <w:sz w:val="28"/>
          <w:szCs w:val="28"/>
        </w:rPr>
        <w:t xml:space="preserve"> do STJ</w:t>
      </w:r>
      <w:r w:rsidR="0065050D">
        <w:rPr>
          <w:rFonts w:ascii="Times New Roman" w:hAnsi="Times New Roman" w:cs="Times New Roman"/>
          <w:sz w:val="28"/>
          <w:szCs w:val="28"/>
        </w:rPr>
        <w:t>, do Procurador do TCU Sergio Car</w:t>
      </w:r>
      <w:r w:rsidR="008306D1">
        <w:rPr>
          <w:rFonts w:ascii="Times New Roman" w:hAnsi="Times New Roman" w:cs="Times New Roman"/>
          <w:sz w:val="28"/>
          <w:szCs w:val="28"/>
        </w:rPr>
        <w:t>i</w:t>
      </w:r>
      <w:r w:rsidR="0065050D">
        <w:rPr>
          <w:rFonts w:ascii="Times New Roman" w:hAnsi="Times New Roman" w:cs="Times New Roman"/>
          <w:sz w:val="28"/>
          <w:szCs w:val="28"/>
        </w:rPr>
        <w:t xml:space="preserve">bé, do Promotor de Justiça da Paraíba Francisco </w:t>
      </w:r>
      <w:proofErr w:type="spellStart"/>
      <w:r w:rsidR="0065050D">
        <w:rPr>
          <w:rFonts w:ascii="Times New Roman" w:hAnsi="Times New Roman" w:cs="Times New Roman"/>
          <w:sz w:val="28"/>
          <w:szCs w:val="28"/>
        </w:rPr>
        <w:t>Glauberto</w:t>
      </w:r>
      <w:proofErr w:type="spellEnd"/>
      <w:r w:rsidR="0065050D">
        <w:rPr>
          <w:rFonts w:ascii="Times New Roman" w:hAnsi="Times New Roman" w:cs="Times New Roman"/>
          <w:sz w:val="28"/>
          <w:szCs w:val="28"/>
        </w:rPr>
        <w:t xml:space="preserve"> Bezerra, da </w:t>
      </w:r>
      <w:proofErr w:type="spellStart"/>
      <w:r w:rsidR="0065050D">
        <w:rPr>
          <w:rFonts w:ascii="Times New Roman" w:hAnsi="Times New Roman" w:cs="Times New Roman"/>
          <w:sz w:val="28"/>
          <w:szCs w:val="28"/>
        </w:rPr>
        <w:t>Sra</w:t>
      </w:r>
      <w:proofErr w:type="spellEnd"/>
      <w:r w:rsidR="0065050D">
        <w:rPr>
          <w:rFonts w:ascii="Times New Roman" w:hAnsi="Times New Roman" w:cs="Times New Roman"/>
          <w:sz w:val="28"/>
          <w:szCs w:val="28"/>
        </w:rPr>
        <w:t xml:space="preserve"> Alicia </w:t>
      </w:r>
      <w:proofErr w:type="spellStart"/>
      <w:r w:rsidR="0065050D">
        <w:rPr>
          <w:rFonts w:ascii="Times New Roman" w:hAnsi="Times New Roman" w:cs="Times New Roman"/>
          <w:sz w:val="28"/>
          <w:szCs w:val="28"/>
        </w:rPr>
        <w:t>Loza</w:t>
      </w:r>
      <w:proofErr w:type="spellEnd"/>
      <w:r w:rsidR="0065050D">
        <w:rPr>
          <w:rFonts w:ascii="Times New Roman" w:hAnsi="Times New Roman" w:cs="Times New Roman"/>
          <w:sz w:val="28"/>
          <w:szCs w:val="28"/>
        </w:rPr>
        <w:t xml:space="preserve"> Vice-Presidente do </w:t>
      </w:r>
      <w:proofErr w:type="spellStart"/>
      <w:r w:rsidR="0065050D">
        <w:rPr>
          <w:rFonts w:ascii="Times New Roman" w:hAnsi="Times New Roman" w:cs="Times New Roman"/>
          <w:sz w:val="28"/>
          <w:szCs w:val="28"/>
        </w:rPr>
        <w:t>Ceddis</w:t>
      </w:r>
      <w:proofErr w:type="spellEnd"/>
      <w:r w:rsidR="0065050D">
        <w:rPr>
          <w:rFonts w:ascii="Times New Roman" w:hAnsi="Times New Roman" w:cs="Times New Roman"/>
          <w:sz w:val="28"/>
          <w:szCs w:val="28"/>
        </w:rPr>
        <w:t xml:space="preserve"> da OEA e do assessor especial da </w:t>
      </w:r>
      <w:r w:rsidR="008306D1">
        <w:rPr>
          <w:rFonts w:ascii="Times New Roman" w:hAnsi="Times New Roman" w:cs="Times New Roman"/>
          <w:sz w:val="28"/>
          <w:szCs w:val="28"/>
        </w:rPr>
        <w:t>Presidência</w:t>
      </w:r>
      <w:r w:rsidR="00D53255">
        <w:rPr>
          <w:rFonts w:ascii="Times New Roman" w:hAnsi="Times New Roman" w:cs="Times New Roman"/>
          <w:sz w:val="28"/>
          <w:szCs w:val="28"/>
        </w:rPr>
        <w:t xml:space="preserve"> da R</w:t>
      </w:r>
      <w:r w:rsidR="0065050D">
        <w:rPr>
          <w:rFonts w:ascii="Times New Roman" w:hAnsi="Times New Roman" w:cs="Times New Roman"/>
          <w:sz w:val="28"/>
          <w:szCs w:val="28"/>
        </w:rPr>
        <w:t>epublica Bruno Leal.</w:t>
      </w:r>
    </w:p>
    <w:p w14:paraId="22AAB6FF" w14:textId="5081CEB4" w:rsidR="00A9612E" w:rsidRDefault="0065050D" w:rsidP="00A613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706A">
        <w:rPr>
          <w:rFonts w:ascii="Times New Roman" w:hAnsi="Times New Roman" w:cs="Times New Roman"/>
          <w:sz w:val="28"/>
          <w:szCs w:val="28"/>
        </w:rPr>
        <w:t xml:space="preserve"> </w:t>
      </w:r>
      <w:r w:rsidR="004F0790">
        <w:rPr>
          <w:rFonts w:ascii="Times New Roman" w:hAnsi="Times New Roman" w:cs="Times New Roman"/>
          <w:sz w:val="28"/>
          <w:szCs w:val="28"/>
        </w:rPr>
        <w:t>Após esse painel</w:t>
      </w:r>
      <w:r w:rsidR="00A9612E">
        <w:rPr>
          <w:rFonts w:ascii="Times New Roman" w:hAnsi="Times New Roman" w:cs="Times New Roman"/>
          <w:sz w:val="28"/>
          <w:szCs w:val="28"/>
        </w:rPr>
        <w:t xml:space="preserve"> foi celebrado acordo de cooperação para tratar de aspectos relacionados </w:t>
      </w:r>
      <w:proofErr w:type="gramStart"/>
      <w:r w:rsidR="00A9612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A9612E">
        <w:rPr>
          <w:rFonts w:ascii="Times New Roman" w:hAnsi="Times New Roman" w:cs="Times New Roman"/>
          <w:sz w:val="28"/>
          <w:szCs w:val="28"/>
        </w:rPr>
        <w:t xml:space="preserve"> pessoa com deficiência entre representantes do Brasil e da Republica Dominicana. </w:t>
      </w:r>
    </w:p>
    <w:p w14:paraId="2E3D345A" w14:textId="705B41BD" w:rsidR="004F0790" w:rsidRDefault="001475DE" w:rsidP="00A613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0790">
        <w:rPr>
          <w:rFonts w:ascii="Times New Roman" w:hAnsi="Times New Roman" w:cs="Times New Roman"/>
          <w:sz w:val="28"/>
          <w:szCs w:val="28"/>
        </w:rPr>
        <w:t xml:space="preserve">No </w:t>
      </w:r>
      <w:r>
        <w:rPr>
          <w:rFonts w:ascii="Times New Roman" w:hAnsi="Times New Roman" w:cs="Times New Roman"/>
          <w:sz w:val="28"/>
          <w:szCs w:val="28"/>
        </w:rPr>
        <w:t>terce</w:t>
      </w:r>
      <w:r w:rsidR="002D7858">
        <w:rPr>
          <w:rFonts w:ascii="Times New Roman" w:hAnsi="Times New Roman" w:cs="Times New Roman"/>
          <w:sz w:val="28"/>
          <w:szCs w:val="28"/>
        </w:rPr>
        <w:t xml:space="preserve">iro e último dia da Conferência, na mesa Redonda </w:t>
      </w:r>
      <w:proofErr w:type="gramStart"/>
      <w:r w:rsidR="002D7858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2D7858">
        <w:rPr>
          <w:rFonts w:ascii="Times New Roman" w:hAnsi="Times New Roman" w:cs="Times New Roman"/>
          <w:sz w:val="28"/>
          <w:szCs w:val="28"/>
        </w:rPr>
        <w:t xml:space="preserve"> discutiu-se assuntos relacionados com a implementação da Convenção, participação política e reconhecimento igual perante a lei, presidida pelo Vice Presidente da Conferencia e a representante da Inclusão </w:t>
      </w:r>
      <w:proofErr w:type="spellStart"/>
      <w:r w:rsidR="002D7858">
        <w:rPr>
          <w:rFonts w:ascii="Times New Roman" w:hAnsi="Times New Roman" w:cs="Times New Roman"/>
          <w:sz w:val="28"/>
          <w:szCs w:val="28"/>
        </w:rPr>
        <w:t>Interncaional</w:t>
      </w:r>
      <w:proofErr w:type="spellEnd"/>
      <w:r w:rsidR="002D7858">
        <w:rPr>
          <w:rFonts w:ascii="Times New Roman" w:hAnsi="Times New Roman" w:cs="Times New Roman"/>
          <w:sz w:val="28"/>
          <w:szCs w:val="28"/>
        </w:rPr>
        <w:t xml:space="preserve">. Houve a apresentação de painéis por parte do representante da União das pessoas deficientes do </w:t>
      </w:r>
      <w:proofErr w:type="spellStart"/>
      <w:r w:rsidR="002D7858">
        <w:rPr>
          <w:rFonts w:ascii="Times New Roman" w:hAnsi="Times New Roman" w:cs="Times New Roman"/>
          <w:sz w:val="28"/>
          <w:szCs w:val="28"/>
        </w:rPr>
        <w:t>Quenia</w:t>
      </w:r>
      <w:proofErr w:type="spellEnd"/>
      <w:r w:rsidR="002D7858">
        <w:rPr>
          <w:rFonts w:ascii="Times New Roman" w:hAnsi="Times New Roman" w:cs="Times New Roman"/>
          <w:sz w:val="28"/>
          <w:szCs w:val="28"/>
        </w:rPr>
        <w:t xml:space="preserve">; da representante da Federação das Pessoas com </w:t>
      </w:r>
      <w:proofErr w:type="spellStart"/>
      <w:r w:rsidR="002D7858">
        <w:rPr>
          <w:rFonts w:ascii="Times New Roman" w:hAnsi="Times New Roman" w:cs="Times New Roman"/>
          <w:sz w:val="28"/>
          <w:szCs w:val="28"/>
        </w:rPr>
        <w:t>deficiencia</w:t>
      </w:r>
      <w:proofErr w:type="spellEnd"/>
      <w:r w:rsidR="002D7858">
        <w:rPr>
          <w:rFonts w:ascii="Times New Roman" w:hAnsi="Times New Roman" w:cs="Times New Roman"/>
          <w:sz w:val="28"/>
          <w:szCs w:val="28"/>
        </w:rPr>
        <w:t xml:space="preserve"> da China; do representante do Ministério de Direitos Humanos do Brasil; da representante da </w:t>
      </w:r>
      <w:proofErr w:type="spellStart"/>
      <w:r w:rsidR="002D7858">
        <w:rPr>
          <w:rFonts w:ascii="Times New Roman" w:hAnsi="Times New Roman" w:cs="Times New Roman"/>
          <w:sz w:val="28"/>
          <w:szCs w:val="28"/>
        </w:rPr>
        <w:t>Beit</w:t>
      </w:r>
      <w:proofErr w:type="spellEnd"/>
      <w:r w:rsidR="002D7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858">
        <w:rPr>
          <w:rFonts w:ascii="Times New Roman" w:hAnsi="Times New Roman" w:cs="Times New Roman"/>
          <w:sz w:val="28"/>
          <w:szCs w:val="28"/>
        </w:rPr>
        <w:t>Issie</w:t>
      </w:r>
      <w:proofErr w:type="spellEnd"/>
      <w:r w:rsidR="002D7858">
        <w:rPr>
          <w:rFonts w:ascii="Times New Roman" w:hAnsi="Times New Roman" w:cs="Times New Roman"/>
          <w:sz w:val="28"/>
          <w:szCs w:val="28"/>
        </w:rPr>
        <w:t xml:space="preserve"> Shapiro de Israel; da Relatora Especial sobre os direitos da pessoa com deficiência das Nações Unidas e da representante da Associação de Saúde Mental da Indonésia.</w:t>
      </w:r>
    </w:p>
    <w:p w14:paraId="12BF10E8" w14:textId="2ACD4BAD" w:rsidR="003A5EFC" w:rsidRDefault="003A5EFC" w:rsidP="00A613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No</w:t>
      </w:r>
      <w:r w:rsidR="002D7858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858">
        <w:rPr>
          <w:rFonts w:ascii="Times New Roman" w:hAnsi="Times New Roman" w:cs="Times New Roman"/>
          <w:sz w:val="28"/>
          <w:szCs w:val="28"/>
        </w:rPr>
        <w:t>painéis</w:t>
      </w:r>
      <w:r w:rsidR="005C17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176D">
        <w:rPr>
          <w:rFonts w:ascii="Times New Roman" w:hAnsi="Times New Roman" w:cs="Times New Roman"/>
          <w:sz w:val="28"/>
          <w:szCs w:val="28"/>
        </w:rPr>
        <w:t>fo</w:t>
      </w:r>
      <w:r w:rsidR="002D7858">
        <w:rPr>
          <w:rFonts w:ascii="Times New Roman" w:hAnsi="Times New Roman" w:cs="Times New Roman"/>
          <w:sz w:val="28"/>
          <w:szCs w:val="28"/>
        </w:rPr>
        <w:t>ram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discutida</w:t>
      </w:r>
      <w:r w:rsidR="002D7858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a participação política como parte integrante dos direitos humanos universais sendo crucial para a democracia e para a boa governança. </w:t>
      </w:r>
    </w:p>
    <w:p w14:paraId="2669E02E" w14:textId="713E7F86" w:rsidR="003A5EFC" w:rsidRDefault="003A5EFC" w:rsidP="00A613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7858">
        <w:rPr>
          <w:rFonts w:ascii="Times New Roman" w:hAnsi="Times New Roman" w:cs="Times New Roman"/>
          <w:sz w:val="28"/>
          <w:szCs w:val="28"/>
        </w:rPr>
        <w:t>Nos</w:t>
      </w:r>
      <w:r>
        <w:rPr>
          <w:rFonts w:ascii="Times New Roman" w:hAnsi="Times New Roman" w:cs="Times New Roman"/>
          <w:sz w:val="28"/>
          <w:szCs w:val="28"/>
        </w:rPr>
        <w:t xml:space="preserve"> eventos paralelos </w:t>
      </w:r>
      <w:r w:rsidR="006A19E1">
        <w:rPr>
          <w:rFonts w:ascii="Times New Roman" w:hAnsi="Times New Roman" w:cs="Times New Roman"/>
          <w:sz w:val="28"/>
          <w:szCs w:val="28"/>
        </w:rPr>
        <w:t xml:space="preserve">destacamos: </w:t>
      </w:r>
      <w:r w:rsidR="006A19E1" w:rsidRPr="00C97555">
        <w:rPr>
          <w:rFonts w:ascii="Times New Roman" w:hAnsi="Times New Roman" w:cs="Times New Roman"/>
          <w:i/>
          <w:sz w:val="28"/>
          <w:szCs w:val="28"/>
        </w:rPr>
        <w:t>Não deixar ninguém para trás – como incluir pessoas com deficiência intelectual</w:t>
      </w:r>
      <w:proofErr w:type="gramStart"/>
      <w:r w:rsidR="006A19E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A19E1">
        <w:rPr>
          <w:rFonts w:ascii="Times New Roman" w:hAnsi="Times New Roman" w:cs="Times New Roman"/>
          <w:sz w:val="28"/>
          <w:szCs w:val="28"/>
        </w:rPr>
        <w:t xml:space="preserve">realizado pela New South </w:t>
      </w:r>
      <w:proofErr w:type="spellStart"/>
      <w:r w:rsidR="006A19E1">
        <w:rPr>
          <w:rFonts w:ascii="Times New Roman" w:hAnsi="Times New Roman" w:cs="Times New Roman"/>
          <w:sz w:val="28"/>
          <w:szCs w:val="28"/>
        </w:rPr>
        <w:t>Wales</w:t>
      </w:r>
      <w:proofErr w:type="spellEnd"/>
      <w:r w:rsidR="006A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9E1">
        <w:rPr>
          <w:rFonts w:ascii="Times New Roman" w:hAnsi="Times New Roman" w:cs="Times New Roman"/>
          <w:sz w:val="28"/>
          <w:szCs w:val="28"/>
        </w:rPr>
        <w:t>Concil</w:t>
      </w:r>
      <w:proofErr w:type="spellEnd"/>
      <w:r w:rsidR="006A19E1">
        <w:rPr>
          <w:rFonts w:ascii="Times New Roman" w:hAnsi="Times New Roman" w:cs="Times New Roman"/>
          <w:sz w:val="28"/>
          <w:szCs w:val="28"/>
        </w:rPr>
        <w:t xml:space="preserve"> for Intelectual </w:t>
      </w:r>
      <w:proofErr w:type="spellStart"/>
      <w:r w:rsidR="006A19E1">
        <w:rPr>
          <w:rFonts w:ascii="Times New Roman" w:hAnsi="Times New Roman" w:cs="Times New Roman"/>
          <w:sz w:val="28"/>
          <w:szCs w:val="28"/>
        </w:rPr>
        <w:t>Disabilities</w:t>
      </w:r>
      <w:proofErr w:type="spellEnd"/>
      <w:r w:rsidR="006A19E1">
        <w:rPr>
          <w:rFonts w:ascii="Times New Roman" w:hAnsi="Times New Roman" w:cs="Times New Roman"/>
          <w:sz w:val="28"/>
          <w:szCs w:val="28"/>
        </w:rPr>
        <w:t xml:space="preserve">; </w:t>
      </w:r>
      <w:r w:rsidR="0040636F" w:rsidRPr="00C97555">
        <w:rPr>
          <w:rFonts w:ascii="Times New Roman" w:hAnsi="Times New Roman" w:cs="Times New Roman"/>
          <w:i/>
          <w:sz w:val="28"/>
          <w:szCs w:val="28"/>
        </w:rPr>
        <w:t>Tornar o ensino superior acessível a alunos com deficiência</w:t>
      </w:r>
      <w:r w:rsidR="0040636F">
        <w:rPr>
          <w:rFonts w:ascii="Times New Roman" w:hAnsi="Times New Roman" w:cs="Times New Roman"/>
          <w:sz w:val="28"/>
          <w:szCs w:val="28"/>
        </w:rPr>
        <w:t xml:space="preserve"> realizado pela G3ict/Unesco; Dados </w:t>
      </w:r>
      <w:r w:rsidR="0040636F">
        <w:rPr>
          <w:rFonts w:ascii="Times New Roman" w:hAnsi="Times New Roman" w:cs="Times New Roman"/>
          <w:sz w:val="28"/>
          <w:szCs w:val="28"/>
        </w:rPr>
        <w:lastRenderedPageBreak/>
        <w:t xml:space="preserve">sobre deficiência: explorando o uso das questões do grupo Washington em contextos programáticos , humanitários e de desenvolvimento realizado pela Leonard </w:t>
      </w:r>
      <w:proofErr w:type="spellStart"/>
      <w:r w:rsidR="0040636F">
        <w:rPr>
          <w:rFonts w:ascii="Times New Roman" w:hAnsi="Times New Roman" w:cs="Times New Roman"/>
          <w:sz w:val="28"/>
          <w:szCs w:val="28"/>
        </w:rPr>
        <w:t>Cheschire</w:t>
      </w:r>
      <w:proofErr w:type="spellEnd"/>
      <w:r w:rsidR="0040636F">
        <w:rPr>
          <w:rFonts w:ascii="Times New Roman" w:hAnsi="Times New Roman" w:cs="Times New Roman"/>
          <w:sz w:val="28"/>
          <w:szCs w:val="28"/>
        </w:rPr>
        <w:t xml:space="preserve">; </w:t>
      </w:r>
      <w:r w:rsidR="0040636F" w:rsidRPr="00C97555">
        <w:rPr>
          <w:rFonts w:ascii="Times New Roman" w:hAnsi="Times New Roman" w:cs="Times New Roman"/>
          <w:i/>
          <w:sz w:val="28"/>
          <w:szCs w:val="28"/>
        </w:rPr>
        <w:t>Nada sobre nós sem nós: comentário geral sobre participação significativa</w:t>
      </w:r>
      <w:r w:rsidR="0040636F">
        <w:rPr>
          <w:rFonts w:ascii="Times New Roman" w:hAnsi="Times New Roman" w:cs="Times New Roman"/>
          <w:sz w:val="28"/>
          <w:szCs w:val="28"/>
        </w:rPr>
        <w:t xml:space="preserve"> realizado pelas Missões permanentes da Alemanha, </w:t>
      </w:r>
      <w:proofErr w:type="spellStart"/>
      <w:r w:rsidR="0040636F">
        <w:rPr>
          <w:rFonts w:ascii="Times New Roman" w:hAnsi="Times New Roman" w:cs="Times New Roman"/>
          <w:sz w:val="28"/>
          <w:szCs w:val="28"/>
        </w:rPr>
        <w:t>Tailandia</w:t>
      </w:r>
      <w:proofErr w:type="spellEnd"/>
      <w:r w:rsidR="0040636F">
        <w:rPr>
          <w:rFonts w:ascii="Times New Roman" w:hAnsi="Times New Roman" w:cs="Times New Roman"/>
          <w:sz w:val="28"/>
          <w:szCs w:val="28"/>
        </w:rPr>
        <w:t xml:space="preserve"> e Dinamarca; </w:t>
      </w:r>
      <w:r w:rsidR="0040636F" w:rsidRPr="00C97555">
        <w:rPr>
          <w:rFonts w:ascii="Times New Roman" w:hAnsi="Times New Roman" w:cs="Times New Roman"/>
          <w:i/>
          <w:sz w:val="28"/>
          <w:szCs w:val="28"/>
        </w:rPr>
        <w:t>Uma experiência tripartida de promoção de trabalho decente para pessoas com deficiência</w:t>
      </w:r>
      <w:r w:rsidR="0040636F">
        <w:rPr>
          <w:rFonts w:ascii="Times New Roman" w:hAnsi="Times New Roman" w:cs="Times New Roman"/>
          <w:sz w:val="28"/>
          <w:szCs w:val="28"/>
        </w:rPr>
        <w:t xml:space="preserve"> realizado </w:t>
      </w:r>
      <w:r w:rsidR="00C97555" w:rsidRPr="00C97555">
        <w:rPr>
          <w:rFonts w:ascii="Times New Roman" w:hAnsi="Times New Roman" w:cs="Times New Roman"/>
          <w:sz w:val="28"/>
          <w:szCs w:val="28"/>
        </w:rPr>
        <w:t>patrocinado pela Organização Internacional do Trabalho (OIT) e órgãos do governo brasileiro bem como Ministério Público do Trabalho, da Escola Nacional de Administração Pública (ENAP) da OIT e de organizações da sociedade civil</w:t>
      </w:r>
      <w:r w:rsidR="00C97555">
        <w:rPr>
          <w:rFonts w:ascii="Times New Roman" w:hAnsi="Times New Roman" w:cs="Times New Roman"/>
          <w:sz w:val="28"/>
          <w:szCs w:val="28"/>
        </w:rPr>
        <w:t>.</w:t>
      </w:r>
    </w:p>
    <w:p w14:paraId="2902E25F" w14:textId="42717E46" w:rsidR="003A5EFC" w:rsidRPr="001C5AE7" w:rsidRDefault="003A5EFC" w:rsidP="00A613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 Conferencia foi encerrada com declarações dos 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Vice-Presidentes da Conferencia (Alemanha, Sri Lanka, Equador e Tunísia) e do representante permanente da </w:t>
      </w:r>
      <w:r w:rsidR="005C176D">
        <w:rPr>
          <w:rFonts w:ascii="Times New Roman" w:hAnsi="Times New Roman" w:cs="Times New Roman"/>
          <w:sz w:val="28"/>
          <w:szCs w:val="28"/>
        </w:rPr>
        <w:t>Bulgária</w:t>
      </w:r>
      <w:r>
        <w:rPr>
          <w:rFonts w:ascii="Times New Roman" w:hAnsi="Times New Roman" w:cs="Times New Roman"/>
          <w:sz w:val="28"/>
          <w:szCs w:val="28"/>
        </w:rPr>
        <w:t xml:space="preserve"> na ONU e presidente da </w:t>
      </w:r>
      <w:r w:rsidR="005C176D">
        <w:rPr>
          <w:rFonts w:ascii="Times New Roman" w:hAnsi="Times New Roman" w:cs="Times New Roman"/>
          <w:sz w:val="28"/>
          <w:szCs w:val="28"/>
        </w:rPr>
        <w:t>Conferencia</w:t>
      </w:r>
      <w:r>
        <w:rPr>
          <w:rFonts w:ascii="Times New Roman" w:hAnsi="Times New Roman" w:cs="Times New Roman"/>
          <w:sz w:val="28"/>
          <w:szCs w:val="28"/>
        </w:rPr>
        <w:t xml:space="preserve"> Sr. </w:t>
      </w:r>
      <w:proofErr w:type="spellStart"/>
      <w:r>
        <w:rPr>
          <w:rFonts w:ascii="Times New Roman" w:hAnsi="Times New Roman" w:cs="Times New Roman"/>
          <w:sz w:val="28"/>
          <w:szCs w:val="28"/>
        </w:rPr>
        <w:t>Georgi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Panayotov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A5EFC" w:rsidRPr="001C5A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61D5"/>
    <w:multiLevelType w:val="hybridMultilevel"/>
    <w:tmpl w:val="FC7CA3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459EE"/>
    <w:multiLevelType w:val="hybridMultilevel"/>
    <w:tmpl w:val="7172AA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C5"/>
    <w:rsid w:val="00004697"/>
    <w:rsid w:val="000117BB"/>
    <w:rsid w:val="00020C29"/>
    <w:rsid w:val="0002152F"/>
    <w:rsid w:val="00023F3E"/>
    <w:rsid w:val="0002605A"/>
    <w:rsid w:val="00036D53"/>
    <w:rsid w:val="00054308"/>
    <w:rsid w:val="0005620B"/>
    <w:rsid w:val="00067B19"/>
    <w:rsid w:val="0009091D"/>
    <w:rsid w:val="000963C5"/>
    <w:rsid w:val="000A42FB"/>
    <w:rsid w:val="000B4DA9"/>
    <w:rsid w:val="000B5117"/>
    <w:rsid w:val="000D5851"/>
    <w:rsid w:val="001306C2"/>
    <w:rsid w:val="001475DE"/>
    <w:rsid w:val="00175DE5"/>
    <w:rsid w:val="001815CA"/>
    <w:rsid w:val="00182A10"/>
    <w:rsid w:val="00197DBD"/>
    <w:rsid w:val="001A14C7"/>
    <w:rsid w:val="001C2ABA"/>
    <w:rsid w:val="001C5AE7"/>
    <w:rsid w:val="001D77A4"/>
    <w:rsid w:val="002076F5"/>
    <w:rsid w:val="002137A0"/>
    <w:rsid w:val="002310C7"/>
    <w:rsid w:val="002541F3"/>
    <w:rsid w:val="00270F29"/>
    <w:rsid w:val="0028461C"/>
    <w:rsid w:val="00297125"/>
    <w:rsid w:val="002C02EC"/>
    <w:rsid w:val="002C6E24"/>
    <w:rsid w:val="002D7858"/>
    <w:rsid w:val="002F7F20"/>
    <w:rsid w:val="003004FD"/>
    <w:rsid w:val="00312662"/>
    <w:rsid w:val="00360C74"/>
    <w:rsid w:val="00360FB4"/>
    <w:rsid w:val="003619EE"/>
    <w:rsid w:val="00362098"/>
    <w:rsid w:val="00383F75"/>
    <w:rsid w:val="00396559"/>
    <w:rsid w:val="003A5EFC"/>
    <w:rsid w:val="003D6A0D"/>
    <w:rsid w:val="003E0D60"/>
    <w:rsid w:val="003F3D16"/>
    <w:rsid w:val="0040636F"/>
    <w:rsid w:val="00410723"/>
    <w:rsid w:val="004246B9"/>
    <w:rsid w:val="004249F1"/>
    <w:rsid w:val="00427B17"/>
    <w:rsid w:val="004860E9"/>
    <w:rsid w:val="004872D8"/>
    <w:rsid w:val="004B6A12"/>
    <w:rsid w:val="004C3971"/>
    <w:rsid w:val="004E32E7"/>
    <w:rsid w:val="004E3BE1"/>
    <w:rsid w:val="004E645B"/>
    <w:rsid w:val="004F0790"/>
    <w:rsid w:val="0052311D"/>
    <w:rsid w:val="00524211"/>
    <w:rsid w:val="00540380"/>
    <w:rsid w:val="00541E62"/>
    <w:rsid w:val="00545D0B"/>
    <w:rsid w:val="005510F5"/>
    <w:rsid w:val="00557BA8"/>
    <w:rsid w:val="005614F1"/>
    <w:rsid w:val="005767A5"/>
    <w:rsid w:val="00580612"/>
    <w:rsid w:val="005A63E4"/>
    <w:rsid w:val="005C176D"/>
    <w:rsid w:val="005C3226"/>
    <w:rsid w:val="00626A8E"/>
    <w:rsid w:val="0065050D"/>
    <w:rsid w:val="00653EC9"/>
    <w:rsid w:val="006A19E1"/>
    <w:rsid w:val="006A535A"/>
    <w:rsid w:val="006C0E20"/>
    <w:rsid w:val="006D7EFE"/>
    <w:rsid w:val="006E2FB5"/>
    <w:rsid w:val="007012D5"/>
    <w:rsid w:val="00717A49"/>
    <w:rsid w:val="00751062"/>
    <w:rsid w:val="007545BA"/>
    <w:rsid w:val="00771CFB"/>
    <w:rsid w:val="00776209"/>
    <w:rsid w:val="00776730"/>
    <w:rsid w:val="00792E69"/>
    <w:rsid w:val="007B7EF0"/>
    <w:rsid w:val="007C4B39"/>
    <w:rsid w:val="007D1574"/>
    <w:rsid w:val="0080239F"/>
    <w:rsid w:val="00814E2E"/>
    <w:rsid w:val="008306D1"/>
    <w:rsid w:val="0083207E"/>
    <w:rsid w:val="00842889"/>
    <w:rsid w:val="008511C8"/>
    <w:rsid w:val="00857887"/>
    <w:rsid w:val="0086432A"/>
    <w:rsid w:val="008864D4"/>
    <w:rsid w:val="008B0F9C"/>
    <w:rsid w:val="008B7A31"/>
    <w:rsid w:val="008C5796"/>
    <w:rsid w:val="0093543E"/>
    <w:rsid w:val="0094532A"/>
    <w:rsid w:val="00971AC2"/>
    <w:rsid w:val="00973D4A"/>
    <w:rsid w:val="00983D02"/>
    <w:rsid w:val="009B348A"/>
    <w:rsid w:val="009C7E30"/>
    <w:rsid w:val="009E491F"/>
    <w:rsid w:val="009E60F9"/>
    <w:rsid w:val="009F25E8"/>
    <w:rsid w:val="00A26D16"/>
    <w:rsid w:val="00A529E9"/>
    <w:rsid w:val="00A613DD"/>
    <w:rsid w:val="00A64AF0"/>
    <w:rsid w:val="00A76D49"/>
    <w:rsid w:val="00A9612E"/>
    <w:rsid w:val="00AA002F"/>
    <w:rsid w:val="00AB0EE8"/>
    <w:rsid w:val="00AB417F"/>
    <w:rsid w:val="00AF2969"/>
    <w:rsid w:val="00B522D6"/>
    <w:rsid w:val="00B63266"/>
    <w:rsid w:val="00B677E3"/>
    <w:rsid w:val="00B775A5"/>
    <w:rsid w:val="00B85656"/>
    <w:rsid w:val="00B925BB"/>
    <w:rsid w:val="00BC4815"/>
    <w:rsid w:val="00BD37AE"/>
    <w:rsid w:val="00BD7D7A"/>
    <w:rsid w:val="00BE3A52"/>
    <w:rsid w:val="00C04C89"/>
    <w:rsid w:val="00C53BA4"/>
    <w:rsid w:val="00C61E4F"/>
    <w:rsid w:val="00C97555"/>
    <w:rsid w:val="00CC586E"/>
    <w:rsid w:val="00CC6C19"/>
    <w:rsid w:val="00CD573C"/>
    <w:rsid w:val="00CE42DD"/>
    <w:rsid w:val="00CF2209"/>
    <w:rsid w:val="00D11AC2"/>
    <w:rsid w:val="00D53255"/>
    <w:rsid w:val="00D776C2"/>
    <w:rsid w:val="00D83430"/>
    <w:rsid w:val="00D85075"/>
    <w:rsid w:val="00D916AA"/>
    <w:rsid w:val="00DC1807"/>
    <w:rsid w:val="00DD733B"/>
    <w:rsid w:val="00DF6E5B"/>
    <w:rsid w:val="00E0226A"/>
    <w:rsid w:val="00E04A02"/>
    <w:rsid w:val="00E11EB8"/>
    <w:rsid w:val="00E4259C"/>
    <w:rsid w:val="00E66F00"/>
    <w:rsid w:val="00E805D2"/>
    <w:rsid w:val="00E83ED2"/>
    <w:rsid w:val="00E86A3E"/>
    <w:rsid w:val="00EA6491"/>
    <w:rsid w:val="00EB6F74"/>
    <w:rsid w:val="00EE2DA7"/>
    <w:rsid w:val="00F146DD"/>
    <w:rsid w:val="00F16439"/>
    <w:rsid w:val="00F37627"/>
    <w:rsid w:val="00F6706A"/>
    <w:rsid w:val="00F71D7D"/>
    <w:rsid w:val="00F90D92"/>
    <w:rsid w:val="00FD1827"/>
    <w:rsid w:val="00FD54FF"/>
    <w:rsid w:val="00FF1F67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B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A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1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10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A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1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1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1350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MPSP</cp:lastModifiedBy>
  <cp:revision>13</cp:revision>
  <cp:lastPrinted>2018-06-22T21:44:00Z</cp:lastPrinted>
  <dcterms:created xsi:type="dcterms:W3CDTF">2018-11-30T16:35:00Z</dcterms:created>
  <dcterms:modified xsi:type="dcterms:W3CDTF">2018-11-30T20:15:00Z</dcterms:modified>
</cp:coreProperties>
</file>